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04865A" w14:textId="77777777" w:rsidR="00EC28AC" w:rsidRDefault="00EC28AC" w:rsidP="00917E5D">
      <w:pPr>
        <w:ind w:left="1416" w:firstLine="708"/>
        <w:rPr>
          <w:rFonts w:ascii="Century Gothic" w:hAnsi="Century Gothic" w:cs="Times New Roman"/>
          <w:b/>
          <w:bCs/>
        </w:rPr>
      </w:pPr>
      <w:r>
        <w:rPr>
          <w:rFonts w:ascii="Century Gothic" w:hAnsi="Century Gothic" w:cs="Times New Roman"/>
          <w:noProof/>
          <w:sz w:val="20"/>
          <w:szCs w:val="20"/>
        </w:rPr>
        <w:drawing>
          <wp:anchor distT="0" distB="0" distL="114300" distR="114300" simplePos="0" relativeHeight="251658240" behindDoc="1" locked="0" layoutInCell="1" allowOverlap="1" wp14:anchorId="6CCC1AB4" wp14:editId="01046B2E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921600" cy="676800"/>
            <wp:effectExtent l="0" t="0" r="0" b="9525"/>
            <wp:wrapTight wrapText="bothSides">
              <wp:wrapPolygon edited="0">
                <wp:start x="0" y="0"/>
                <wp:lineTo x="0" y="21296"/>
                <wp:lineTo x="20990" y="21296"/>
                <wp:lineTo x="20990" y="0"/>
                <wp:lineTo x="0" y="0"/>
              </wp:wrapPolygon>
            </wp:wrapTight>
            <wp:docPr id="699297117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9297117" name="Grafik 699297117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21600" cy="676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A32A4" w:rsidRPr="007527EF">
        <w:rPr>
          <w:rFonts w:ascii="Century Gothic" w:hAnsi="Century Gothic" w:cs="Times New Roman"/>
          <w:sz w:val="20"/>
          <w:szCs w:val="20"/>
        </w:rPr>
        <w:br/>
      </w:r>
      <w:r w:rsidR="00CD71B2" w:rsidRPr="00917E5D">
        <w:rPr>
          <w:rFonts w:ascii="Century Gothic" w:hAnsi="Century Gothic" w:cs="Times New Roman"/>
          <w:b/>
          <w:bCs/>
        </w:rPr>
        <w:t xml:space="preserve">       </w:t>
      </w:r>
      <w:r>
        <w:rPr>
          <w:rFonts w:ascii="Century Gothic" w:hAnsi="Century Gothic" w:cs="Times New Roman"/>
          <w:b/>
          <w:bCs/>
        </w:rPr>
        <w:br/>
      </w:r>
      <w:r>
        <w:rPr>
          <w:rFonts w:ascii="Century Gothic" w:hAnsi="Century Gothic" w:cs="Times New Roman"/>
          <w:b/>
          <w:bCs/>
        </w:rPr>
        <w:br/>
      </w:r>
    </w:p>
    <w:p w14:paraId="39225439" w14:textId="77777777" w:rsidR="00EC28AC" w:rsidRDefault="00EC28AC" w:rsidP="00627984">
      <w:pPr>
        <w:ind w:left="1416" w:firstLine="708"/>
        <w:jc w:val="center"/>
        <w:rPr>
          <w:rFonts w:ascii="Century Gothic" w:hAnsi="Century Gothic" w:cs="Times New Roman"/>
          <w:b/>
          <w:bCs/>
        </w:rPr>
      </w:pPr>
    </w:p>
    <w:p w14:paraId="126D38D9" w14:textId="2E1C118E" w:rsidR="00EC28AC" w:rsidRDefault="00695A5E" w:rsidP="00627984">
      <w:pPr>
        <w:jc w:val="center"/>
        <w:rPr>
          <w:rFonts w:ascii="Century Gothic" w:hAnsi="Century Gothic" w:cs="Times New Roman"/>
          <w:b/>
          <w:bCs/>
        </w:rPr>
      </w:pPr>
      <w:r w:rsidRPr="00917E5D">
        <w:rPr>
          <w:rFonts w:ascii="Century Gothic" w:hAnsi="Century Gothic" w:cs="Times New Roman"/>
          <w:b/>
          <w:bCs/>
        </w:rPr>
        <w:t>Hausordnung</w:t>
      </w:r>
      <w:r w:rsidR="00627984">
        <w:rPr>
          <w:rFonts w:ascii="Century Gothic" w:hAnsi="Century Gothic" w:cs="Times New Roman"/>
          <w:b/>
          <w:bCs/>
        </w:rPr>
        <w:t xml:space="preserve"> </w:t>
      </w:r>
      <w:r w:rsidRPr="00917E5D">
        <w:rPr>
          <w:rFonts w:ascii="Century Gothic" w:hAnsi="Century Gothic" w:cs="Times New Roman"/>
          <w:b/>
          <w:bCs/>
        </w:rPr>
        <w:t>der Wohnungsgenossenschaft Bischofswerda eG</w:t>
      </w:r>
    </w:p>
    <w:p w14:paraId="5C622E93" w14:textId="77777777" w:rsidR="00EC28AC" w:rsidRPr="00EC28AC" w:rsidRDefault="00EC28AC" w:rsidP="00EC28AC">
      <w:pPr>
        <w:ind w:left="1416" w:firstLine="708"/>
        <w:rPr>
          <w:rFonts w:ascii="Century Gothic" w:hAnsi="Century Gothic" w:cs="Times New Roman"/>
          <w:b/>
          <w:bCs/>
        </w:rPr>
      </w:pPr>
    </w:p>
    <w:p w14:paraId="6EB864DF" w14:textId="6C9E5D46" w:rsidR="00917E5D" w:rsidRPr="00917E5D" w:rsidRDefault="00A07D0B">
      <w:pPr>
        <w:rPr>
          <w:rFonts w:ascii="Century Gothic" w:hAnsi="Century Gothic" w:cs="Times New Roman"/>
          <w:b/>
          <w:sz w:val="20"/>
          <w:szCs w:val="20"/>
        </w:rPr>
      </w:pPr>
      <w:r w:rsidRPr="007527EF">
        <w:rPr>
          <w:rFonts w:ascii="Century Gothic" w:hAnsi="Century Gothic" w:cs="Times New Roman"/>
          <w:b/>
          <w:sz w:val="20"/>
          <w:szCs w:val="20"/>
        </w:rPr>
        <w:t>Vorwort</w:t>
      </w:r>
      <w:r w:rsidR="00917E5D">
        <w:rPr>
          <w:rFonts w:ascii="Century Gothic" w:hAnsi="Century Gothic" w:cs="Times New Roman"/>
          <w:b/>
          <w:sz w:val="20"/>
          <w:szCs w:val="20"/>
        </w:rPr>
        <w:br/>
      </w:r>
    </w:p>
    <w:p w14:paraId="64A00C54" w14:textId="77777777" w:rsidR="005E313B" w:rsidRDefault="007F08EB" w:rsidP="000F1BAB">
      <w:pPr>
        <w:rPr>
          <w:rFonts w:ascii="Century Gothic" w:hAnsi="Century Gothic" w:cs="Times New Roman"/>
          <w:b/>
          <w:sz w:val="20"/>
          <w:szCs w:val="20"/>
        </w:rPr>
      </w:pPr>
      <w:r w:rsidRPr="007527EF">
        <w:rPr>
          <w:rFonts w:ascii="Century Gothic" w:hAnsi="Century Gothic" w:cs="Times New Roman"/>
          <w:sz w:val="20"/>
          <w:szCs w:val="20"/>
        </w:rPr>
        <w:t>Sehr geehrte Genossenschaftsmitglieder,</w:t>
      </w:r>
      <w:r w:rsidRPr="007527EF">
        <w:rPr>
          <w:rFonts w:ascii="Century Gothic" w:hAnsi="Century Gothic" w:cs="Times New Roman"/>
          <w:sz w:val="20"/>
          <w:szCs w:val="20"/>
        </w:rPr>
        <w:br/>
      </w:r>
      <w:r w:rsidRPr="007527EF">
        <w:rPr>
          <w:rFonts w:ascii="Century Gothic" w:hAnsi="Century Gothic" w:cs="Times New Roman"/>
          <w:sz w:val="20"/>
          <w:szCs w:val="20"/>
        </w:rPr>
        <w:br/>
      </w:r>
      <w:r w:rsidR="005F040C" w:rsidRPr="007527EF">
        <w:rPr>
          <w:rFonts w:ascii="Century Gothic" w:hAnsi="Century Gothic" w:cs="Times New Roman"/>
          <w:sz w:val="20"/>
          <w:szCs w:val="20"/>
        </w:rPr>
        <w:t xml:space="preserve">diese Hausordnung soll dazu dienen, ein gutes verständnisvolles Zusammenleben aller Hausbewohner zu fördern und die Erhaltung und Pflege </w:t>
      </w:r>
      <w:r w:rsidR="000B70DC" w:rsidRPr="007527EF">
        <w:rPr>
          <w:rFonts w:ascii="Century Gothic" w:hAnsi="Century Gothic" w:cs="Times New Roman"/>
          <w:sz w:val="20"/>
          <w:szCs w:val="20"/>
        </w:rPr>
        <w:t xml:space="preserve">des genossenschaftlichen Eigentums zu sichern. </w:t>
      </w:r>
      <w:r w:rsidR="0008546C" w:rsidRPr="007527EF">
        <w:rPr>
          <w:rFonts w:ascii="Century Gothic" w:hAnsi="Century Gothic" w:cs="Times New Roman"/>
          <w:sz w:val="20"/>
          <w:szCs w:val="20"/>
        </w:rPr>
        <w:t>Die Erzielung gemeinsamer Vorteile durch solidarische Selbsthilfe ist e</w:t>
      </w:r>
      <w:r w:rsidR="008C31A0" w:rsidRPr="007527EF">
        <w:rPr>
          <w:rFonts w:ascii="Century Gothic" w:hAnsi="Century Gothic" w:cs="Times New Roman"/>
          <w:sz w:val="20"/>
          <w:szCs w:val="20"/>
        </w:rPr>
        <w:t>in</w:t>
      </w:r>
      <w:r w:rsidR="0008546C" w:rsidRPr="007527EF">
        <w:rPr>
          <w:rFonts w:ascii="Century Gothic" w:hAnsi="Century Gothic" w:cs="Times New Roman"/>
          <w:sz w:val="20"/>
          <w:szCs w:val="20"/>
        </w:rPr>
        <w:t xml:space="preserve"> Eckpfeiler der genossenschaftlichen Idee.</w:t>
      </w:r>
      <w:r w:rsidR="0008546C" w:rsidRPr="007527EF">
        <w:rPr>
          <w:rFonts w:ascii="Century Gothic" w:hAnsi="Century Gothic" w:cs="Times New Roman"/>
          <w:sz w:val="20"/>
          <w:szCs w:val="20"/>
        </w:rPr>
        <w:br/>
      </w:r>
      <w:r w:rsidR="000B70DC" w:rsidRPr="007527EF">
        <w:rPr>
          <w:rFonts w:ascii="Century Gothic" w:hAnsi="Century Gothic" w:cs="Times New Roman"/>
          <w:sz w:val="20"/>
          <w:szCs w:val="20"/>
        </w:rPr>
        <w:br/>
        <w:t xml:space="preserve">Sie hat nicht den Zweck, die Rechte der Hausbewohner einzuschränken. Jedoch ist die Hausordnung Bestandteil des </w:t>
      </w:r>
      <w:r w:rsidR="008C31A0" w:rsidRPr="007527EF">
        <w:rPr>
          <w:rFonts w:ascii="Century Gothic" w:hAnsi="Century Gothic" w:cs="Times New Roman"/>
          <w:sz w:val="20"/>
          <w:szCs w:val="20"/>
        </w:rPr>
        <w:t>N</w:t>
      </w:r>
      <w:r w:rsidR="000B70DC" w:rsidRPr="007527EF">
        <w:rPr>
          <w:rFonts w:ascii="Century Gothic" w:hAnsi="Century Gothic" w:cs="Times New Roman"/>
          <w:sz w:val="20"/>
          <w:szCs w:val="20"/>
        </w:rPr>
        <w:t>utzungsvertrages und in Verbindung mit diesem rechtsgültig.</w:t>
      </w:r>
      <w:r w:rsidR="000B70DC" w:rsidRPr="007527EF">
        <w:rPr>
          <w:rFonts w:ascii="Century Gothic" w:hAnsi="Century Gothic" w:cs="Times New Roman"/>
          <w:sz w:val="20"/>
          <w:szCs w:val="20"/>
        </w:rPr>
        <w:br/>
        <w:t>Alle Genossenschaftsmitglieder und deren Angehörige sowie Besucher sind verpflichtet, die Bestimmungen der Hausordnung einzuhalten.</w:t>
      </w:r>
      <w:r w:rsidR="001836CE" w:rsidRPr="007527EF">
        <w:rPr>
          <w:rFonts w:ascii="Century Gothic" w:hAnsi="Century Gothic" w:cs="Times New Roman"/>
          <w:sz w:val="20"/>
          <w:szCs w:val="20"/>
        </w:rPr>
        <w:br/>
        <w:t xml:space="preserve">Ein Verstoß gegen diese Regelungen kann zur Kündigung der Wohnung entsprechend § </w:t>
      </w:r>
      <w:r w:rsidR="006A6796" w:rsidRPr="007527EF">
        <w:rPr>
          <w:rFonts w:ascii="Century Gothic" w:hAnsi="Century Gothic" w:cs="Times New Roman"/>
          <w:sz w:val="20"/>
          <w:szCs w:val="20"/>
        </w:rPr>
        <w:t xml:space="preserve">15 </w:t>
      </w:r>
      <w:r w:rsidR="006A6796" w:rsidRPr="007527EF">
        <w:rPr>
          <w:rFonts w:ascii="Century Gothic" w:hAnsi="Century Gothic" w:cs="Times New Roman"/>
          <w:sz w:val="20"/>
          <w:szCs w:val="20"/>
        </w:rPr>
        <w:br/>
        <w:t>Absatz 2</w:t>
      </w:r>
      <w:r w:rsidR="001836CE" w:rsidRPr="007527EF">
        <w:rPr>
          <w:rFonts w:ascii="Century Gothic" w:hAnsi="Century Gothic" w:cs="Times New Roman"/>
          <w:sz w:val="20"/>
          <w:szCs w:val="20"/>
        </w:rPr>
        <w:t xml:space="preserve"> des </w:t>
      </w:r>
      <w:r w:rsidR="008C31A0" w:rsidRPr="007527EF">
        <w:rPr>
          <w:rFonts w:ascii="Century Gothic" w:hAnsi="Century Gothic" w:cs="Times New Roman"/>
          <w:sz w:val="20"/>
          <w:szCs w:val="20"/>
        </w:rPr>
        <w:t>N</w:t>
      </w:r>
      <w:r w:rsidR="001836CE" w:rsidRPr="007527EF">
        <w:rPr>
          <w:rFonts w:ascii="Century Gothic" w:hAnsi="Century Gothic" w:cs="Times New Roman"/>
          <w:sz w:val="20"/>
          <w:szCs w:val="20"/>
        </w:rPr>
        <w:t>utzungsvertrages führen.</w:t>
      </w:r>
      <w:r w:rsidR="00BA45BC" w:rsidRPr="007527EF">
        <w:rPr>
          <w:rFonts w:ascii="Century Gothic" w:hAnsi="Century Gothic" w:cs="Times New Roman"/>
          <w:sz w:val="20"/>
          <w:szCs w:val="20"/>
        </w:rPr>
        <w:br/>
      </w:r>
      <w:r w:rsidR="001836CE" w:rsidRPr="007527EF">
        <w:rPr>
          <w:rFonts w:ascii="Century Gothic" w:hAnsi="Century Gothic" w:cs="Times New Roman"/>
          <w:sz w:val="20"/>
          <w:szCs w:val="20"/>
        </w:rPr>
        <w:t>Der Nutzer ist für Schäden, die für die Genossenschaft aus der Nichtbeachtung der Hausordnung entstehen, schadenersatzpflichtig.</w:t>
      </w:r>
      <w:r w:rsidR="00BA45BC" w:rsidRPr="007527EF">
        <w:rPr>
          <w:rFonts w:ascii="Century Gothic" w:hAnsi="Century Gothic" w:cs="Times New Roman"/>
          <w:sz w:val="20"/>
          <w:szCs w:val="20"/>
        </w:rPr>
        <w:br/>
      </w:r>
      <w:r w:rsidR="00BA45BC" w:rsidRPr="007527EF">
        <w:rPr>
          <w:rFonts w:ascii="Century Gothic" w:hAnsi="Century Gothic" w:cs="Times New Roman"/>
          <w:sz w:val="20"/>
          <w:szCs w:val="20"/>
        </w:rPr>
        <w:br/>
      </w:r>
      <w:r w:rsidR="00A476A3" w:rsidRPr="007527EF">
        <w:rPr>
          <w:rFonts w:ascii="Century Gothic" w:hAnsi="Century Gothic" w:cs="Times New Roman"/>
          <w:b/>
          <w:sz w:val="20"/>
          <w:szCs w:val="20"/>
        </w:rPr>
        <w:t>Rechtsgrundlagen</w:t>
      </w:r>
    </w:p>
    <w:p w14:paraId="4BEB3B08" w14:textId="04DB1ACE" w:rsidR="005E313B" w:rsidRDefault="00995926" w:rsidP="000F1BAB">
      <w:pPr>
        <w:rPr>
          <w:rFonts w:ascii="Century Gothic" w:hAnsi="Century Gothic" w:cs="Times New Roman"/>
          <w:sz w:val="20"/>
          <w:szCs w:val="20"/>
        </w:rPr>
      </w:pPr>
      <w:r w:rsidRPr="007527EF">
        <w:rPr>
          <w:rFonts w:ascii="Century Gothic" w:hAnsi="Century Gothic" w:cs="Times New Roman"/>
          <w:sz w:val="20"/>
          <w:szCs w:val="20"/>
        </w:rPr>
        <w:br/>
        <w:t>- Satzung der Wohnungsgenossenschaft Bischofswerda eG  (§ 16 Abs. 3)</w:t>
      </w:r>
      <w:r w:rsidR="00C078B8" w:rsidRPr="007527EF">
        <w:rPr>
          <w:rFonts w:ascii="Century Gothic" w:hAnsi="Century Gothic" w:cs="Times New Roman"/>
          <w:sz w:val="20"/>
          <w:szCs w:val="20"/>
        </w:rPr>
        <w:br/>
        <w:t xml:space="preserve">- </w:t>
      </w:r>
      <w:r w:rsidR="00A476A3" w:rsidRPr="007527EF">
        <w:rPr>
          <w:rFonts w:ascii="Century Gothic" w:hAnsi="Century Gothic" w:cs="Times New Roman"/>
          <w:sz w:val="20"/>
          <w:szCs w:val="20"/>
        </w:rPr>
        <w:t xml:space="preserve">Polizeiverordnung der Ortspolizeibehörde der Stadt Bischofswerda </w:t>
      </w:r>
      <w:r w:rsidR="00C078B8" w:rsidRPr="007527EF">
        <w:rPr>
          <w:rFonts w:ascii="Century Gothic" w:hAnsi="Century Gothic" w:cs="Times New Roman"/>
          <w:sz w:val="20"/>
          <w:szCs w:val="20"/>
        </w:rPr>
        <w:br/>
        <w:t xml:space="preserve">- </w:t>
      </w:r>
      <w:r w:rsidR="00A476A3" w:rsidRPr="007527EF">
        <w:rPr>
          <w:rFonts w:ascii="Century Gothic" w:hAnsi="Century Gothic" w:cs="Times New Roman"/>
          <w:sz w:val="20"/>
          <w:szCs w:val="20"/>
        </w:rPr>
        <w:t>Streupflichtsatzung der Stadt Bischofswerda</w:t>
      </w:r>
      <w:r w:rsidR="00A476A3" w:rsidRPr="007527EF">
        <w:rPr>
          <w:rFonts w:ascii="Century Gothic" w:hAnsi="Century Gothic" w:cs="Times New Roman"/>
          <w:sz w:val="20"/>
          <w:szCs w:val="20"/>
        </w:rPr>
        <w:br/>
      </w:r>
      <w:r w:rsidR="00C078B8" w:rsidRPr="007527EF">
        <w:rPr>
          <w:rFonts w:ascii="Century Gothic" w:hAnsi="Century Gothic" w:cs="Times New Roman"/>
          <w:sz w:val="20"/>
          <w:szCs w:val="20"/>
        </w:rPr>
        <w:t xml:space="preserve">- </w:t>
      </w:r>
      <w:r w:rsidR="00A476A3" w:rsidRPr="007527EF">
        <w:rPr>
          <w:rFonts w:ascii="Century Gothic" w:hAnsi="Century Gothic" w:cs="Times New Roman"/>
          <w:sz w:val="20"/>
          <w:szCs w:val="20"/>
        </w:rPr>
        <w:t>Abfallwirtschaftssatzung des L</w:t>
      </w:r>
      <w:r w:rsidR="00E10109" w:rsidRPr="007527EF">
        <w:rPr>
          <w:rFonts w:ascii="Century Gothic" w:hAnsi="Century Gothic" w:cs="Times New Roman"/>
          <w:sz w:val="20"/>
          <w:szCs w:val="20"/>
        </w:rPr>
        <w:t>andkreises Bautzen</w:t>
      </w:r>
      <w:r w:rsidR="00E10109" w:rsidRPr="007527EF">
        <w:rPr>
          <w:rFonts w:ascii="Century Gothic" w:hAnsi="Century Gothic" w:cs="Times New Roman"/>
          <w:sz w:val="20"/>
          <w:szCs w:val="20"/>
        </w:rPr>
        <w:br/>
      </w:r>
      <w:r w:rsidR="00E10109" w:rsidRPr="007527EF">
        <w:rPr>
          <w:rFonts w:ascii="Century Gothic" w:hAnsi="Century Gothic" w:cs="Times New Roman"/>
          <w:sz w:val="20"/>
          <w:szCs w:val="20"/>
        </w:rPr>
        <w:br/>
      </w:r>
      <w:r w:rsidR="00895C89" w:rsidRPr="007527EF">
        <w:rPr>
          <w:rFonts w:ascii="Century Gothic" w:hAnsi="Century Gothic" w:cs="Times New Roman"/>
          <w:b/>
          <w:sz w:val="20"/>
          <w:szCs w:val="20"/>
        </w:rPr>
        <w:t>I. Gegenseitige Rücksichtnahme, Schutz vor Lärm</w:t>
      </w:r>
      <w:r w:rsidR="00D36593" w:rsidRPr="007527EF">
        <w:rPr>
          <w:rFonts w:ascii="Century Gothic" w:hAnsi="Century Gothic" w:cs="Times New Roman"/>
          <w:sz w:val="20"/>
          <w:szCs w:val="20"/>
        </w:rPr>
        <w:br/>
      </w:r>
      <w:r w:rsidR="00F11127" w:rsidRPr="007527EF">
        <w:rPr>
          <w:rFonts w:ascii="Century Gothic" w:hAnsi="Century Gothic" w:cs="Times New Roman"/>
          <w:sz w:val="20"/>
          <w:szCs w:val="20"/>
        </w:rPr>
        <w:br/>
        <w:t>1) Vermeidbarer Lärm belastet unnötig alle Hausbewohner.</w:t>
      </w:r>
      <w:r w:rsidR="00F11127" w:rsidRPr="007527EF">
        <w:rPr>
          <w:rFonts w:ascii="Century Gothic" w:hAnsi="Century Gothic" w:cs="Times New Roman"/>
          <w:sz w:val="20"/>
          <w:szCs w:val="20"/>
        </w:rPr>
        <w:br/>
        <w:t xml:space="preserve">    Es ist insbesondere darauf zu achten, dass in der Nachtzeit von 22.00 Uhr bis 6.00 Uhr alle </w:t>
      </w:r>
      <w:r w:rsidR="00F11127" w:rsidRPr="007527EF">
        <w:rPr>
          <w:rFonts w:ascii="Century Gothic" w:hAnsi="Century Gothic" w:cs="Times New Roman"/>
          <w:sz w:val="20"/>
          <w:szCs w:val="20"/>
        </w:rPr>
        <w:br/>
        <w:t xml:space="preserve">    Handlungen, </w:t>
      </w:r>
      <w:r w:rsidR="00E06DAC">
        <w:rPr>
          <w:rFonts w:ascii="Century Gothic" w:hAnsi="Century Gothic" w:cs="Times New Roman"/>
          <w:sz w:val="20"/>
          <w:szCs w:val="20"/>
        </w:rPr>
        <w:t>welche</w:t>
      </w:r>
      <w:r w:rsidR="00F11127" w:rsidRPr="007527EF">
        <w:rPr>
          <w:rFonts w:ascii="Century Gothic" w:hAnsi="Century Gothic" w:cs="Times New Roman"/>
          <w:sz w:val="20"/>
          <w:szCs w:val="20"/>
        </w:rPr>
        <w:t xml:space="preserve"> die Nachtruhe stören, zu unterlassen sind.</w:t>
      </w:r>
      <w:r w:rsidR="00355176" w:rsidRPr="007527EF">
        <w:rPr>
          <w:rFonts w:ascii="Century Gothic" w:hAnsi="Century Gothic" w:cs="Times New Roman"/>
          <w:sz w:val="20"/>
          <w:szCs w:val="20"/>
        </w:rPr>
        <w:br/>
        <w:t xml:space="preserve">    </w:t>
      </w:r>
      <w:r w:rsidR="00AD55FB" w:rsidRPr="007527EF">
        <w:rPr>
          <w:rFonts w:ascii="Century Gothic" w:hAnsi="Century Gothic" w:cs="Times New Roman"/>
          <w:sz w:val="20"/>
          <w:szCs w:val="20"/>
        </w:rPr>
        <w:t xml:space="preserve">Bei gegenseitiger Rücksichtnahme </w:t>
      </w:r>
      <w:r w:rsidR="00355176" w:rsidRPr="007527EF">
        <w:rPr>
          <w:rFonts w:ascii="Century Gothic" w:hAnsi="Century Gothic" w:cs="Times New Roman"/>
          <w:sz w:val="20"/>
          <w:szCs w:val="20"/>
        </w:rPr>
        <w:t xml:space="preserve">sollten ebenfalls montags bis samstags in der Zeit von </w:t>
      </w:r>
      <w:r w:rsidR="00AD55FB" w:rsidRPr="007527EF">
        <w:rPr>
          <w:rFonts w:ascii="Century Gothic" w:hAnsi="Century Gothic" w:cs="Times New Roman"/>
          <w:sz w:val="20"/>
          <w:szCs w:val="20"/>
        </w:rPr>
        <w:br/>
        <w:t xml:space="preserve">    </w:t>
      </w:r>
      <w:r w:rsidR="00355176" w:rsidRPr="007527EF">
        <w:rPr>
          <w:rFonts w:ascii="Century Gothic" w:hAnsi="Century Gothic" w:cs="Times New Roman"/>
          <w:sz w:val="20"/>
          <w:szCs w:val="20"/>
        </w:rPr>
        <w:t>13.00 Uhr bis 15.00 Uhr</w:t>
      </w:r>
      <w:r w:rsidR="00E06DAC">
        <w:rPr>
          <w:rFonts w:ascii="Century Gothic" w:hAnsi="Century Gothic" w:cs="Times New Roman"/>
          <w:sz w:val="20"/>
          <w:szCs w:val="20"/>
        </w:rPr>
        <w:t xml:space="preserve"> keine</w:t>
      </w:r>
      <w:r w:rsidR="00355176" w:rsidRPr="007527EF">
        <w:rPr>
          <w:rFonts w:ascii="Century Gothic" w:hAnsi="Century Gothic" w:cs="Times New Roman"/>
          <w:sz w:val="20"/>
          <w:szCs w:val="20"/>
        </w:rPr>
        <w:t xml:space="preserve"> </w:t>
      </w:r>
      <w:r w:rsidR="00AD55FB" w:rsidRPr="007527EF">
        <w:rPr>
          <w:rFonts w:ascii="Century Gothic" w:hAnsi="Century Gothic" w:cs="Times New Roman"/>
          <w:sz w:val="20"/>
          <w:szCs w:val="20"/>
        </w:rPr>
        <w:t>lärmverursachende</w:t>
      </w:r>
      <w:r w:rsidR="00E06DAC">
        <w:rPr>
          <w:rFonts w:ascii="Century Gothic" w:hAnsi="Century Gothic" w:cs="Times New Roman"/>
          <w:sz w:val="20"/>
          <w:szCs w:val="20"/>
        </w:rPr>
        <w:t>n</w:t>
      </w:r>
      <w:r w:rsidR="00AD55FB" w:rsidRPr="007527EF">
        <w:rPr>
          <w:rFonts w:ascii="Century Gothic" w:hAnsi="Century Gothic" w:cs="Times New Roman"/>
          <w:sz w:val="20"/>
          <w:szCs w:val="20"/>
        </w:rPr>
        <w:t xml:space="preserve"> Tätigkeiten erfolgen</w:t>
      </w:r>
      <w:r w:rsidR="00355176" w:rsidRPr="007527EF">
        <w:rPr>
          <w:rFonts w:ascii="Century Gothic" w:hAnsi="Century Gothic" w:cs="Times New Roman"/>
          <w:sz w:val="20"/>
          <w:szCs w:val="20"/>
        </w:rPr>
        <w:t>.</w:t>
      </w:r>
      <w:r w:rsidR="00AD55FB" w:rsidRPr="007527EF">
        <w:rPr>
          <w:rFonts w:ascii="Century Gothic" w:hAnsi="Century Gothic" w:cs="Times New Roman"/>
          <w:sz w:val="20"/>
          <w:szCs w:val="20"/>
        </w:rPr>
        <w:t xml:space="preserve"> Davon </w:t>
      </w:r>
      <w:r w:rsidR="00AD55FB" w:rsidRPr="007527EF">
        <w:rPr>
          <w:rFonts w:ascii="Century Gothic" w:hAnsi="Century Gothic" w:cs="Times New Roman"/>
          <w:sz w:val="20"/>
          <w:szCs w:val="20"/>
        </w:rPr>
        <w:br/>
        <w:t xml:space="preserve">    ausgenommen sind Reparaturarbeiten in den Wohnungen sowie Pflegearbeiten im </w:t>
      </w:r>
      <w:r w:rsidR="00AD55FB" w:rsidRPr="007527EF">
        <w:rPr>
          <w:rFonts w:ascii="Century Gothic" w:hAnsi="Century Gothic" w:cs="Times New Roman"/>
          <w:sz w:val="20"/>
          <w:szCs w:val="20"/>
        </w:rPr>
        <w:br/>
        <w:t xml:space="preserve">    Wohnumfeld</w:t>
      </w:r>
      <w:r w:rsidR="00D86816" w:rsidRPr="007527EF">
        <w:rPr>
          <w:rFonts w:ascii="Century Gothic" w:hAnsi="Century Gothic" w:cs="Times New Roman"/>
          <w:sz w:val="20"/>
          <w:szCs w:val="20"/>
        </w:rPr>
        <w:t xml:space="preserve"> durch Handwerks- bzw. Dienstleistungsbetriebe</w:t>
      </w:r>
      <w:r w:rsidR="00AD55FB" w:rsidRPr="007527EF">
        <w:rPr>
          <w:rFonts w:ascii="Century Gothic" w:hAnsi="Century Gothic" w:cs="Times New Roman"/>
          <w:sz w:val="20"/>
          <w:szCs w:val="20"/>
        </w:rPr>
        <w:t>.</w:t>
      </w:r>
      <w:r w:rsidR="00355176" w:rsidRPr="007527EF">
        <w:rPr>
          <w:rFonts w:ascii="Century Gothic" w:hAnsi="Century Gothic" w:cs="Times New Roman"/>
          <w:sz w:val="20"/>
          <w:szCs w:val="20"/>
        </w:rPr>
        <w:t xml:space="preserve"> </w:t>
      </w:r>
      <w:r w:rsidR="00F11127" w:rsidRPr="007527EF">
        <w:rPr>
          <w:rFonts w:ascii="Century Gothic" w:hAnsi="Century Gothic" w:cs="Times New Roman"/>
          <w:sz w:val="20"/>
          <w:szCs w:val="20"/>
        </w:rPr>
        <w:t xml:space="preserve"> </w:t>
      </w:r>
      <w:r w:rsidR="005F2D9F" w:rsidRPr="007527EF">
        <w:rPr>
          <w:rFonts w:ascii="Century Gothic" w:hAnsi="Century Gothic" w:cs="Times New Roman"/>
          <w:sz w:val="20"/>
          <w:szCs w:val="20"/>
        </w:rPr>
        <w:br/>
        <w:t xml:space="preserve">    </w:t>
      </w:r>
      <w:r w:rsidR="00355176" w:rsidRPr="007527EF">
        <w:rPr>
          <w:rFonts w:ascii="Century Gothic" w:hAnsi="Century Gothic" w:cs="Times New Roman"/>
          <w:sz w:val="20"/>
          <w:szCs w:val="20"/>
        </w:rPr>
        <w:t>An Sonn- und Feiertagen sind diese Arbeiten ganztägig verboten.</w:t>
      </w:r>
      <w:r w:rsidR="00F11127" w:rsidRPr="007527EF">
        <w:rPr>
          <w:rFonts w:ascii="Century Gothic" w:hAnsi="Century Gothic" w:cs="Times New Roman"/>
          <w:sz w:val="20"/>
          <w:szCs w:val="20"/>
        </w:rPr>
        <w:t xml:space="preserve"> </w:t>
      </w:r>
    </w:p>
    <w:p w14:paraId="01041925" w14:textId="134EAA62" w:rsidR="005E313B" w:rsidRDefault="006C456E" w:rsidP="000F1BAB">
      <w:pPr>
        <w:rPr>
          <w:rFonts w:ascii="Century Gothic" w:hAnsi="Century Gothic" w:cs="Times New Roman"/>
          <w:sz w:val="20"/>
          <w:szCs w:val="20"/>
        </w:rPr>
      </w:pPr>
      <w:r w:rsidRPr="007527EF">
        <w:rPr>
          <w:rFonts w:ascii="Century Gothic" w:hAnsi="Century Gothic" w:cs="Times New Roman"/>
          <w:sz w:val="20"/>
          <w:szCs w:val="20"/>
        </w:rPr>
        <w:br/>
        <w:t xml:space="preserve">2) Rundfunk-, Fernseh- und andere Tonwiedergabegeräte dürfen nur so betrieben werden, </w:t>
      </w:r>
      <w:r w:rsidRPr="007527EF">
        <w:rPr>
          <w:rFonts w:ascii="Century Gothic" w:hAnsi="Century Gothic" w:cs="Times New Roman"/>
          <w:sz w:val="20"/>
          <w:szCs w:val="20"/>
        </w:rPr>
        <w:br/>
        <w:t xml:space="preserve">    dass andere dadurch nicht mehr als unvermeidbar beeinträchtigt werden. Das gleiche gilt </w:t>
      </w:r>
      <w:r w:rsidRPr="007527EF">
        <w:rPr>
          <w:rFonts w:ascii="Century Gothic" w:hAnsi="Century Gothic" w:cs="Times New Roman"/>
          <w:sz w:val="20"/>
          <w:szCs w:val="20"/>
        </w:rPr>
        <w:br/>
        <w:t xml:space="preserve">    sinngemäß auch für das Musizieren.</w:t>
      </w:r>
      <w:r w:rsidRPr="007527EF">
        <w:rPr>
          <w:rFonts w:ascii="Century Gothic" w:hAnsi="Century Gothic" w:cs="Times New Roman"/>
          <w:sz w:val="20"/>
          <w:szCs w:val="20"/>
        </w:rPr>
        <w:br/>
      </w:r>
      <w:r w:rsidRPr="007527EF">
        <w:rPr>
          <w:rFonts w:ascii="Century Gothic" w:hAnsi="Century Gothic" w:cs="Times New Roman"/>
          <w:sz w:val="20"/>
          <w:szCs w:val="20"/>
        </w:rPr>
        <w:br/>
        <w:t>3) Den Spielbedürfnissen von Kindern ist in angemessener Weise Rechnung zu tragen</w:t>
      </w:r>
      <w:r w:rsidR="0009750B" w:rsidRPr="007527EF">
        <w:rPr>
          <w:rFonts w:ascii="Century Gothic" w:hAnsi="Century Gothic" w:cs="Times New Roman"/>
          <w:sz w:val="20"/>
          <w:szCs w:val="20"/>
        </w:rPr>
        <w:t>.</w:t>
      </w:r>
      <w:r w:rsidR="0009750B" w:rsidRPr="007527EF">
        <w:rPr>
          <w:rFonts w:ascii="Century Gothic" w:hAnsi="Century Gothic" w:cs="Times New Roman"/>
          <w:sz w:val="20"/>
          <w:szCs w:val="20"/>
        </w:rPr>
        <w:br/>
        <w:t xml:space="preserve">    Lärmverursachende Spiele und Sportarten sind auf den an die Gebäude angrenzenden </w:t>
      </w:r>
      <w:r w:rsidR="00E06DAC">
        <w:rPr>
          <w:rFonts w:ascii="Century Gothic" w:hAnsi="Century Gothic" w:cs="Times New Roman"/>
          <w:sz w:val="20"/>
          <w:szCs w:val="20"/>
        </w:rPr>
        <w:br/>
        <w:t xml:space="preserve">     </w:t>
      </w:r>
      <w:r w:rsidR="0009750B" w:rsidRPr="007527EF">
        <w:rPr>
          <w:rFonts w:ascii="Century Gothic" w:hAnsi="Century Gothic" w:cs="Times New Roman"/>
          <w:sz w:val="20"/>
          <w:szCs w:val="20"/>
        </w:rPr>
        <w:t xml:space="preserve">Freiflächen, im Treppenhaus und in sonstigen Nebenräumen nicht gestattet.  </w:t>
      </w:r>
      <w:r w:rsidR="00B222F3" w:rsidRPr="007527EF">
        <w:rPr>
          <w:rFonts w:ascii="Century Gothic" w:hAnsi="Century Gothic" w:cs="Times New Roman"/>
          <w:sz w:val="20"/>
          <w:szCs w:val="20"/>
        </w:rPr>
        <w:br/>
      </w:r>
      <w:r w:rsidR="00B222F3" w:rsidRPr="007527EF">
        <w:rPr>
          <w:rFonts w:ascii="Century Gothic" w:hAnsi="Century Gothic" w:cs="Times New Roman"/>
          <w:sz w:val="20"/>
          <w:szCs w:val="20"/>
        </w:rPr>
        <w:br/>
        <w:t xml:space="preserve">4) Bei schwerer Erkrankung von Hausbewohnern sowie Schichtarbeit ist besondere </w:t>
      </w:r>
      <w:r w:rsidR="00B222F3" w:rsidRPr="007527EF">
        <w:rPr>
          <w:rFonts w:ascii="Century Gothic" w:hAnsi="Century Gothic" w:cs="Times New Roman"/>
          <w:sz w:val="20"/>
          <w:szCs w:val="20"/>
        </w:rPr>
        <w:br/>
        <w:t xml:space="preserve">    Rücksichtnahme geboten.</w:t>
      </w:r>
    </w:p>
    <w:p w14:paraId="16929579" w14:textId="6F829E6B" w:rsidR="005E313B" w:rsidRDefault="005E313B" w:rsidP="000F1BAB">
      <w:pPr>
        <w:rPr>
          <w:rFonts w:ascii="Century Gothic" w:hAnsi="Century Gothic" w:cs="Times New Roman"/>
          <w:sz w:val="20"/>
          <w:szCs w:val="20"/>
        </w:rPr>
      </w:pPr>
      <w:r>
        <w:rPr>
          <w:rFonts w:ascii="Century Gothic" w:hAnsi="Century Gothic" w:cs="Times New Roman"/>
          <w:sz w:val="20"/>
          <w:szCs w:val="20"/>
        </w:rPr>
        <w:br/>
      </w:r>
    </w:p>
    <w:p w14:paraId="5611D311" w14:textId="77777777" w:rsidR="005E313B" w:rsidRDefault="00C01FD5" w:rsidP="000F1BAB">
      <w:pPr>
        <w:rPr>
          <w:rFonts w:ascii="Century Gothic" w:hAnsi="Century Gothic" w:cs="Times New Roman"/>
          <w:sz w:val="20"/>
          <w:szCs w:val="20"/>
        </w:rPr>
      </w:pPr>
      <w:r w:rsidRPr="007527EF">
        <w:rPr>
          <w:rFonts w:ascii="Century Gothic" w:hAnsi="Century Gothic" w:cs="Times New Roman"/>
          <w:b/>
          <w:sz w:val="20"/>
          <w:szCs w:val="20"/>
        </w:rPr>
        <w:lastRenderedPageBreak/>
        <w:t>II. Tierhaltung und Tierfütterung</w:t>
      </w:r>
      <w:r w:rsidRPr="007527EF">
        <w:rPr>
          <w:rFonts w:ascii="Century Gothic" w:hAnsi="Century Gothic" w:cs="Times New Roman"/>
          <w:sz w:val="20"/>
          <w:szCs w:val="20"/>
        </w:rPr>
        <w:br/>
      </w:r>
      <w:r w:rsidRPr="007527EF">
        <w:rPr>
          <w:rFonts w:ascii="Century Gothic" w:hAnsi="Century Gothic" w:cs="Times New Roman"/>
          <w:sz w:val="20"/>
          <w:szCs w:val="20"/>
        </w:rPr>
        <w:br/>
        <w:t xml:space="preserve">1) Das Halten von Haustieren hat so zu erfolgen, dass durch ihr Verhalten, insbesondere </w:t>
      </w:r>
      <w:r w:rsidRPr="007527EF">
        <w:rPr>
          <w:rFonts w:ascii="Century Gothic" w:hAnsi="Century Gothic" w:cs="Times New Roman"/>
          <w:sz w:val="20"/>
          <w:szCs w:val="20"/>
        </w:rPr>
        <w:br/>
        <w:t xml:space="preserve">    durch anhaltende tierische Laute, </w:t>
      </w:r>
      <w:r w:rsidR="00A633B1" w:rsidRPr="007527EF">
        <w:rPr>
          <w:rFonts w:ascii="Century Gothic" w:hAnsi="Century Gothic" w:cs="Times New Roman"/>
          <w:sz w:val="20"/>
          <w:szCs w:val="20"/>
        </w:rPr>
        <w:t>Geruch oder Exkremente, keine mehr als unvermeidbare</w:t>
      </w:r>
      <w:r w:rsidR="00A633B1" w:rsidRPr="007527EF">
        <w:rPr>
          <w:rFonts w:ascii="Century Gothic" w:hAnsi="Century Gothic" w:cs="Times New Roman"/>
          <w:sz w:val="20"/>
          <w:szCs w:val="20"/>
        </w:rPr>
        <w:br/>
        <w:t xml:space="preserve">    Belästigung oder Gefährdung entsteht. Auf die Einhaltung der Bestimmungen des Arten- </w:t>
      </w:r>
      <w:r w:rsidR="00A633B1" w:rsidRPr="007527EF">
        <w:rPr>
          <w:rFonts w:ascii="Century Gothic" w:hAnsi="Century Gothic" w:cs="Times New Roman"/>
          <w:sz w:val="20"/>
          <w:szCs w:val="20"/>
        </w:rPr>
        <w:br/>
        <w:t xml:space="preserve">    und Tierschutzes wird besonders hingewiesen.</w:t>
      </w:r>
      <w:r w:rsidR="00591BE0" w:rsidRPr="007527EF">
        <w:rPr>
          <w:rFonts w:ascii="Century Gothic" w:hAnsi="Century Gothic" w:cs="Times New Roman"/>
          <w:sz w:val="20"/>
          <w:szCs w:val="20"/>
        </w:rPr>
        <w:t xml:space="preserve"> Anderenfalls kann der Vorstand der </w:t>
      </w:r>
      <w:r w:rsidR="00591BE0" w:rsidRPr="007527EF">
        <w:rPr>
          <w:rFonts w:ascii="Century Gothic" w:hAnsi="Century Gothic" w:cs="Times New Roman"/>
          <w:sz w:val="20"/>
          <w:szCs w:val="20"/>
        </w:rPr>
        <w:br/>
        <w:t xml:space="preserve">    Wohnungsgenossenschaft ein Verbot der Tierhaltung veranlassen.</w:t>
      </w:r>
      <w:r w:rsidR="00A633B1" w:rsidRPr="007527EF">
        <w:rPr>
          <w:rFonts w:ascii="Century Gothic" w:hAnsi="Century Gothic" w:cs="Times New Roman"/>
          <w:sz w:val="20"/>
          <w:szCs w:val="20"/>
        </w:rPr>
        <w:br/>
        <w:t>2) Hunde sind innerhalb des Wohngebietes und der Wohngebäude an der Leine zu führen.</w:t>
      </w:r>
      <w:r w:rsidR="00A633B1" w:rsidRPr="007527EF">
        <w:rPr>
          <w:rFonts w:ascii="Century Gothic" w:hAnsi="Century Gothic" w:cs="Times New Roman"/>
          <w:sz w:val="20"/>
          <w:szCs w:val="20"/>
        </w:rPr>
        <w:br/>
        <w:t xml:space="preserve">    Der </w:t>
      </w:r>
      <w:r w:rsidR="00E06DAC">
        <w:rPr>
          <w:rFonts w:ascii="Century Gothic" w:hAnsi="Century Gothic" w:cs="Times New Roman"/>
          <w:sz w:val="20"/>
          <w:szCs w:val="20"/>
        </w:rPr>
        <w:t>Hundehalter</w:t>
      </w:r>
      <w:r w:rsidR="00A633B1" w:rsidRPr="007527EF">
        <w:rPr>
          <w:rFonts w:ascii="Century Gothic" w:hAnsi="Century Gothic" w:cs="Times New Roman"/>
          <w:sz w:val="20"/>
          <w:szCs w:val="20"/>
        </w:rPr>
        <w:t xml:space="preserve"> ist für die unverzügliche Beseitigung von Hundekot </w:t>
      </w:r>
      <w:r w:rsidR="00463116">
        <w:rPr>
          <w:rFonts w:ascii="Century Gothic" w:hAnsi="Century Gothic" w:cs="Times New Roman"/>
          <w:sz w:val="20"/>
          <w:szCs w:val="20"/>
        </w:rPr>
        <w:t>auf</w:t>
      </w:r>
      <w:r w:rsidR="00591BE0" w:rsidRPr="007527EF">
        <w:rPr>
          <w:rFonts w:ascii="Century Gothic" w:hAnsi="Century Gothic" w:cs="Times New Roman"/>
          <w:sz w:val="20"/>
          <w:szCs w:val="20"/>
        </w:rPr>
        <w:t xml:space="preserve"> Straßen,</w:t>
      </w:r>
      <w:r w:rsidR="00591BE0" w:rsidRPr="007527EF">
        <w:rPr>
          <w:rFonts w:ascii="Century Gothic" w:hAnsi="Century Gothic" w:cs="Times New Roman"/>
          <w:sz w:val="20"/>
          <w:szCs w:val="20"/>
        </w:rPr>
        <w:br/>
        <w:t xml:space="preserve">    Gehwegen oder Grünanlagen verantwortlich.</w:t>
      </w:r>
      <w:r w:rsidR="00591BE0" w:rsidRPr="007527EF">
        <w:rPr>
          <w:rFonts w:ascii="Century Gothic" w:hAnsi="Century Gothic" w:cs="Times New Roman"/>
          <w:sz w:val="20"/>
          <w:szCs w:val="20"/>
        </w:rPr>
        <w:br/>
      </w:r>
      <w:r w:rsidR="00591BE0" w:rsidRPr="007527EF">
        <w:rPr>
          <w:rFonts w:ascii="Century Gothic" w:hAnsi="Century Gothic" w:cs="Times New Roman"/>
          <w:sz w:val="20"/>
          <w:szCs w:val="20"/>
        </w:rPr>
        <w:br/>
        <w:t xml:space="preserve">3) Auf den Grundstücken der Wohnungsgenossenschaft dürfen keine Baulichkeiten zur </w:t>
      </w:r>
      <w:r w:rsidR="00591BE0" w:rsidRPr="007527EF">
        <w:rPr>
          <w:rFonts w:ascii="Century Gothic" w:hAnsi="Century Gothic" w:cs="Times New Roman"/>
          <w:sz w:val="20"/>
          <w:szCs w:val="20"/>
        </w:rPr>
        <w:br/>
        <w:t xml:space="preserve">    Tierhaltung errichtet werden.</w:t>
      </w:r>
      <w:r w:rsidR="00591BE0" w:rsidRPr="007527EF">
        <w:rPr>
          <w:rFonts w:ascii="Century Gothic" w:hAnsi="Century Gothic" w:cs="Times New Roman"/>
          <w:sz w:val="20"/>
          <w:szCs w:val="20"/>
        </w:rPr>
        <w:br/>
      </w:r>
      <w:r w:rsidR="00591BE0" w:rsidRPr="007527EF">
        <w:rPr>
          <w:rFonts w:ascii="Century Gothic" w:hAnsi="Century Gothic" w:cs="Times New Roman"/>
          <w:sz w:val="20"/>
          <w:szCs w:val="20"/>
        </w:rPr>
        <w:br/>
        <w:t>4) Die gewerbsmäßige Nutztierhaltung ist nicht gestattet.</w:t>
      </w:r>
      <w:r w:rsidR="000D4FE7" w:rsidRPr="007527EF">
        <w:rPr>
          <w:rFonts w:ascii="Century Gothic" w:hAnsi="Century Gothic" w:cs="Times New Roman"/>
          <w:sz w:val="20"/>
          <w:szCs w:val="20"/>
        </w:rPr>
        <w:br/>
      </w:r>
      <w:r w:rsidR="000D4FE7" w:rsidRPr="007527EF">
        <w:rPr>
          <w:rFonts w:ascii="Century Gothic" w:hAnsi="Century Gothic" w:cs="Times New Roman"/>
          <w:sz w:val="20"/>
          <w:szCs w:val="20"/>
        </w:rPr>
        <w:br/>
        <w:t xml:space="preserve">5) Das Füttern von Tauben </w:t>
      </w:r>
      <w:r w:rsidR="004F17ED" w:rsidRPr="007527EF">
        <w:rPr>
          <w:rFonts w:ascii="Century Gothic" w:hAnsi="Century Gothic" w:cs="Times New Roman"/>
          <w:sz w:val="20"/>
          <w:szCs w:val="20"/>
        </w:rPr>
        <w:t>ist innerhalb des Wohngebietes polizeilich verboten.</w:t>
      </w:r>
      <w:r w:rsidR="00A77EA2" w:rsidRPr="007527EF">
        <w:rPr>
          <w:rFonts w:ascii="Century Gothic" w:hAnsi="Century Gothic" w:cs="Times New Roman"/>
          <w:sz w:val="20"/>
          <w:szCs w:val="20"/>
        </w:rPr>
        <w:br/>
      </w:r>
      <w:r w:rsidR="00A77EA2" w:rsidRPr="007527EF">
        <w:rPr>
          <w:rFonts w:ascii="Century Gothic" w:hAnsi="Century Gothic" w:cs="Times New Roman"/>
          <w:sz w:val="20"/>
          <w:szCs w:val="20"/>
        </w:rPr>
        <w:br/>
      </w:r>
      <w:r w:rsidR="00A77EA2" w:rsidRPr="007527EF">
        <w:rPr>
          <w:rFonts w:ascii="Century Gothic" w:hAnsi="Century Gothic" w:cs="Times New Roman"/>
          <w:b/>
          <w:sz w:val="20"/>
          <w:szCs w:val="20"/>
        </w:rPr>
        <w:t>III. Ordnung und Sicherheit</w:t>
      </w:r>
      <w:r w:rsidR="00A77EA2" w:rsidRPr="007527EF">
        <w:rPr>
          <w:rFonts w:ascii="Century Gothic" w:hAnsi="Century Gothic" w:cs="Times New Roman"/>
          <w:sz w:val="20"/>
          <w:szCs w:val="20"/>
        </w:rPr>
        <w:br/>
      </w:r>
      <w:r w:rsidR="00A77EA2" w:rsidRPr="007527EF">
        <w:rPr>
          <w:rFonts w:ascii="Century Gothic" w:hAnsi="Century Gothic" w:cs="Times New Roman"/>
          <w:sz w:val="20"/>
          <w:szCs w:val="20"/>
        </w:rPr>
        <w:br/>
      </w:r>
      <w:r w:rsidR="006566B1" w:rsidRPr="007527EF">
        <w:rPr>
          <w:rFonts w:ascii="Century Gothic" w:hAnsi="Century Gothic" w:cs="Times New Roman"/>
          <w:sz w:val="20"/>
          <w:szCs w:val="20"/>
        </w:rPr>
        <w:t>1) Zur Gewährleistung von Ordnung und Sicherheit sind die Hauseingangs-, die Hinter-</w:t>
      </w:r>
      <w:r w:rsidR="006566B1" w:rsidRPr="007527EF">
        <w:rPr>
          <w:rFonts w:ascii="Century Gothic" w:hAnsi="Century Gothic" w:cs="Times New Roman"/>
          <w:sz w:val="20"/>
          <w:szCs w:val="20"/>
        </w:rPr>
        <w:br/>
        <w:t xml:space="preserve">    ausgangs-, die Keller- und Bodentüren sowie die Hausfenster geschlossen zu halten.</w:t>
      </w:r>
      <w:r w:rsidR="006566B1" w:rsidRPr="007527EF">
        <w:rPr>
          <w:rFonts w:ascii="Century Gothic" w:hAnsi="Century Gothic" w:cs="Times New Roman"/>
          <w:sz w:val="20"/>
          <w:szCs w:val="20"/>
        </w:rPr>
        <w:br/>
        <w:t xml:space="preserve">    Das Lüften der Hausflure, Keller und Böden hat angemessen zu erfolgen.</w:t>
      </w:r>
      <w:r w:rsidR="006566B1" w:rsidRPr="007527EF">
        <w:rPr>
          <w:rFonts w:ascii="Century Gothic" w:hAnsi="Century Gothic" w:cs="Times New Roman"/>
          <w:sz w:val="20"/>
          <w:szCs w:val="20"/>
        </w:rPr>
        <w:br/>
      </w:r>
      <w:r w:rsidR="006566B1" w:rsidRPr="007527EF">
        <w:rPr>
          <w:rFonts w:ascii="Century Gothic" w:hAnsi="Century Gothic" w:cs="Times New Roman"/>
          <w:sz w:val="20"/>
          <w:szCs w:val="20"/>
        </w:rPr>
        <w:br/>
        <w:t xml:space="preserve">2) Die mit elektronischen Türöffnern ausgestatteten Hauseingangstüren sind so geschlossen </w:t>
      </w:r>
      <w:r w:rsidR="006566B1" w:rsidRPr="007527EF">
        <w:rPr>
          <w:rFonts w:ascii="Century Gothic" w:hAnsi="Century Gothic" w:cs="Times New Roman"/>
          <w:sz w:val="20"/>
          <w:szCs w:val="20"/>
        </w:rPr>
        <w:br/>
        <w:t xml:space="preserve">    zu halten, dass jederzeit ein Öffnen mit dem Türöffner der Wechselsprechanlage möglich</w:t>
      </w:r>
      <w:r w:rsidR="006566B1" w:rsidRPr="007527EF">
        <w:rPr>
          <w:rFonts w:ascii="Century Gothic" w:hAnsi="Century Gothic" w:cs="Times New Roman"/>
          <w:sz w:val="20"/>
          <w:szCs w:val="20"/>
        </w:rPr>
        <w:br/>
        <w:t xml:space="preserve">    ist.</w:t>
      </w:r>
      <w:r w:rsidR="006566B1" w:rsidRPr="007527EF">
        <w:rPr>
          <w:rFonts w:ascii="Century Gothic" w:hAnsi="Century Gothic" w:cs="Times New Roman"/>
          <w:sz w:val="20"/>
          <w:szCs w:val="20"/>
        </w:rPr>
        <w:br/>
      </w:r>
      <w:r w:rsidR="006566B1" w:rsidRPr="007527EF">
        <w:rPr>
          <w:rFonts w:ascii="Century Gothic" w:hAnsi="Century Gothic" w:cs="Times New Roman"/>
          <w:sz w:val="20"/>
          <w:szCs w:val="20"/>
        </w:rPr>
        <w:br/>
        <w:t xml:space="preserve">3) </w:t>
      </w:r>
      <w:r w:rsidR="002A11DA" w:rsidRPr="007527EF">
        <w:rPr>
          <w:rFonts w:ascii="Century Gothic" w:hAnsi="Century Gothic" w:cs="Times New Roman"/>
          <w:sz w:val="20"/>
          <w:szCs w:val="20"/>
        </w:rPr>
        <w:t>Hauseingänge, Treppen und Flure sind so freizuhalten, dass sie als Flucht- und Rettungs-</w:t>
      </w:r>
      <w:r w:rsidR="002A11DA" w:rsidRPr="007527EF">
        <w:rPr>
          <w:rFonts w:ascii="Century Gothic" w:hAnsi="Century Gothic" w:cs="Times New Roman"/>
          <w:sz w:val="20"/>
          <w:szCs w:val="20"/>
        </w:rPr>
        <w:br/>
        <w:t xml:space="preserve">    </w:t>
      </w:r>
      <w:proofErr w:type="spellStart"/>
      <w:r w:rsidR="002A11DA" w:rsidRPr="007527EF">
        <w:rPr>
          <w:rFonts w:ascii="Century Gothic" w:hAnsi="Century Gothic" w:cs="Times New Roman"/>
          <w:sz w:val="20"/>
          <w:szCs w:val="20"/>
        </w:rPr>
        <w:t>wege</w:t>
      </w:r>
      <w:proofErr w:type="spellEnd"/>
      <w:r w:rsidR="002A11DA" w:rsidRPr="007527EF">
        <w:rPr>
          <w:rFonts w:ascii="Century Gothic" w:hAnsi="Century Gothic" w:cs="Times New Roman"/>
          <w:sz w:val="20"/>
          <w:szCs w:val="20"/>
        </w:rPr>
        <w:t xml:space="preserve"> genutzt werden können. Insbesondere dürfen sie nicht durch Fahrräder, Motorräder </w:t>
      </w:r>
      <w:r w:rsidR="002A11DA" w:rsidRPr="007527EF">
        <w:rPr>
          <w:rFonts w:ascii="Century Gothic" w:hAnsi="Century Gothic" w:cs="Times New Roman"/>
          <w:sz w:val="20"/>
          <w:szCs w:val="20"/>
        </w:rPr>
        <w:br/>
        <w:t xml:space="preserve">    und befestigte Gegenstände versperrt werden.</w:t>
      </w:r>
      <w:r w:rsidR="002A11DA" w:rsidRPr="007527EF">
        <w:rPr>
          <w:rFonts w:ascii="Century Gothic" w:hAnsi="Century Gothic" w:cs="Times New Roman"/>
          <w:sz w:val="20"/>
          <w:szCs w:val="20"/>
        </w:rPr>
        <w:br/>
      </w:r>
      <w:r w:rsidR="002A11DA" w:rsidRPr="007527EF">
        <w:rPr>
          <w:rFonts w:ascii="Century Gothic" w:hAnsi="Century Gothic" w:cs="Times New Roman"/>
          <w:sz w:val="20"/>
          <w:szCs w:val="20"/>
        </w:rPr>
        <w:br/>
      </w:r>
      <w:r w:rsidR="0021279B" w:rsidRPr="007527EF">
        <w:rPr>
          <w:rFonts w:ascii="Century Gothic" w:hAnsi="Century Gothic" w:cs="Times New Roman"/>
          <w:sz w:val="20"/>
          <w:szCs w:val="20"/>
        </w:rPr>
        <w:t xml:space="preserve">4) Kinderwagen, Rollstühle und Gehhilfen sind so abzustellen, dass sie ohne weiteren </w:t>
      </w:r>
      <w:r w:rsidR="0021279B" w:rsidRPr="007527EF">
        <w:rPr>
          <w:rFonts w:ascii="Century Gothic" w:hAnsi="Century Gothic" w:cs="Times New Roman"/>
          <w:sz w:val="20"/>
          <w:szCs w:val="20"/>
        </w:rPr>
        <w:br/>
        <w:t xml:space="preserve">    Aufwand beiseite geräumt werden können.</w:t>
      </w:r>
      <w:r w:rsidR="005C1A85" w:rsidRPr="007527EF">
        <w:rPr>
          <w:rFonts w:ascii="Century Gothic" w:hAnsi="Century Gothic" w:cs="Times New Roman"/>
          <w:sz w:val="20"/>
          <w:szCs w:val="20"/>
        </w:rPr>
        <w:br/>
      </w:r>
      <w:r w:rsidR="005C1A85" w:rsidRPr="007527EF">
        <w:rPr>
          <w:rFonts w:ascii="Century Gothic" w:hAnsi="Century Gothic" w:cs="Times New Roman"/>
          <w:sz w:val="20"/>
          <w:szCs w:val="20"/>
        </w:rPr>
        <w:br/>
        <w:t>5) Das Rauchen und offenes Licht sind im Hausflur, in den Kellern und Böden verboten.</w:t>
      </w:r>
      <w:r w:rsidR="006566B1" w:rsidRPr="007527EF">
        <w:rPr>
          <w:rFonts w:ascii="Century Gothic" w:hAnsi="Century Gothic" w:cs="Times New Roman"/>
          <w:sz w:val="20"/>
          <w:szCs w:val="20"/>
        </w:rPr>
        <w:t xml:space="preserve">  </w:t>
      </w:r>
      <w:r w:rsidR="00254DDF" w:rsidRPr="007527EF">
        <w:rPr>
          <w:rFonts w:ascii="Century Gothic" w:hAnsi="Century Gothic" w:cs="Times New Roman"/>
          <w:sz w:val="20"/>
          <w:szCs w:val="20"/>
        </w:rPr>
        <w:br/>
        <w:t xml:space="preserve">    Das Lagern von feuergefährlichen, leichtentzündbaren Stoffen in Treppenhäusern, Fluren,</w:t>
      </w:r>
      <w:r w:rsidR="00254DDF" w:rsidRPr="007527EF">
        <w:rPr>
          <w:rFonts w:ascii="Century Gothic" w:hAnsi="Century Gothic" w:cs="Times New Roman"/>
          <w:sz w:val="20"/>
          <w:szCs w:val="20"/>
        </w:rPr>
        <w:br/>
        <w:t xml:space="preserve">    Kellern und Böden ist nicht gestattet. Spreng- und Explosionsstoffe dürfen nicht in die </w:t>
      </w:r>
      <w:r w:rsidR="00254DDF" w:rsidRPr="007527EF">
        <w:rPr>
          <w:rFonts w:ascii="Century Gothic" w:hAnsi="Century Gothic" w:cs="Times New Roman"/>
          <w:sz w:val="20"/>
          <w:szCs w:val="20"/>
        </w:rPr>
        <w:br/>
        <w:t xml:space="preserve">    Gebäude und Grundstücke gebracht werden.</w:t>
      </w:r>
      <w:r w:rsidR="005B2B1A" w:rsidRPr="007527EF">
        <w:rPr>
          <w:rFonts w:ascii="Century Gothic" w:hAnsi="Century Gothic" w:cs="Times New Roman"/>
          <w:sz w:val="20"/>
          <w:szCs w:val="20"/>
        </w:rPr>
        <w:br/>
      </w:r>
      <w:r w:rsidR="005B2B1A" w:rsidRPr="007527EF">
        <w:rPr>
          <w:rFonts w:ascii="Century Gothic" w:hAnsi="Century Gothic" w:cs="Times New Roman"/>
          <w:sz w:val="20"/>
          <w:szCs w:val="20"/>
        </w:rPr>
        <w:br/>
        <w:t xml:space="preserve">6) Bei Undichtigkeiten oder sonstigen Mängeln an den Gas- und Wasserleitungen </w:t>
      </w:r>
      <w:r w:rsidR="006E0DEF" w:rsidRPr="007527EF">
        <w:rPr>
          <w:rFonts w:ascii="Century Gothic" w:hAnsi="Century Gothic" w:cs="Times New Roman"/>
          <w:sz w:val="20"/>
          <w:szCs w:val="20"/>
        </w:rPr>
        <w:t xml:space="preserve">sind </w:t>
      </w:r>
      <w:r w:rsidR="006E0DEF" w:rsidRPr="007527EF">
        <w:rPr>
          <w:rFonts w:ascii="Century Gothic" w:hAnsi="Century Gothic" w:cs="Times New Roman"/>
          <w:sz w:val="20"/>
          <w:szCs w:val="20"/>
        </w:rPr>
        <w:br/>
        <w:t xml:space="preserve">    sofort die zuständigen Stellen sowie die Wohnungsgenossenschaft zu benachrichtigen.</w:t>
      </w:r>
      <w:r w:rsidR="006E0DEF" w:rsidRPr="007527EF">
        <w:rPr>
          <w:rFonts w:ascii="Century Gothic" w:hAnsi="Century Gothic" w:cs="Times New Roman"/>
          <w:sz w:val="20"/>
          <w:szCs w:val="20"/>
        </w:rPr>
        <w:br/>
        <w:t xml:space="preserve">    Wird Gasgeruch in einem Raum bemerkt, darf dieser nicht mit offenem Licht betreten </w:t>
      </w:r>
      <w:r w:rsidR="006E0DEF" w:rsidRPr="007527EF">
        <w:rPr>
          <w:rFonts w:ascii="Century Gothic" w:hAnsi="Century Gothic" w:cs="Times New Roman"/>
          <w:sz w:val="20"/>
          <w:szCs w:val="20"/>
        </w:rPr>
        <w:br/>
        <w:t xml:space="preserve">    werden. Elektrische Schalter sind nicht zu betätigen, die Fenster sind zu öffnen.</w:t>
      </w:r>
      <w:r w:rsidR="006E0DEF" w:rsidRPr="007527EF">
        <w:rPr>
          <w:rFonts w:ascii="Century Gothic" w:hAnsi="Century Gothic" w:cs="Times New Roman"/>
          <w:sz w:val="20"/>
          <w:szCs w:val="20"/>
        </w:rPr>
        <w:br/>
      </w:r>
      <w:r w:rsidR="006E0DEF" w:rsidRPr="007527EF">
        <w:rPr>
          <w:rFonts w:ascii="Century Gothic" w:hAnsi="Century Gothic" w:cs="Times New Roman"/>
          <w:sz w:val="20"/>
          <w:szCs w:val="20"/>
        </w:rPr>
        <w:br/>
        <w:t>7) Versagt die Flur- und Treppenbeleuchtung, so ist unverzüglich die Wohnungsgenossen-</w:t>
      </w:r>
      <w:r w:rsidR="006E0DEF" w:rsidRPr="007527EF">
        <w:rPr>
          <w:rFonts w:ascii="Century Gothic" w:hAnsi="Century Gothic" w:cs="Times New Roman"/>
          <w:sz w:val="20"/>
          <w:szCs w:val="20"/>
        </w:rPr>
        <w:br/>
        <w:t xml:space="preserve">    schaft zu benachrichtigen.</w:t>
      </w:r>
      <w:r w:rsidR="001215B4" w:rsidRPr="007527EF">
        <w:rPr>
          <w:rFonts w:ascii="Century Gothic" w:hAnsi="Century Gothic" w:cs="Times New Roman"/>
          <w:sz w:val="20"/>
          <w:szCs w:val="20"/>
        </w:rPr>
        <w:br/>
      </w:r>
      <w:r w:rsidR="001215B4" w:rsidRPr="007527EF">
        <w:rPr>
          <w:rFonts w:ascii="Century Gothic" w:hAnsi="Century Gothic" w:cs="Times New Roman"/>
          <w:sz w:val="20"/>
          <w:szCs w:val="20"/>
        </w:rPr>
        <w:br/>
        <w:t xml:space="preserve">8) Beim Grillen auf Balkonen und auf den Freiflächen vor den Wohngebäuden ist besonders </w:t>
      </w:r>
      <w:r w:rsidR="001215B4" w:rsidRPr="007527EF">
        <w:rPr>
          <w:rFonts w:ascii="Century Gothic" w:hAnsi="Century Gothic" w:cs="Times New Roman"/>
          <w:sz w:val="20"/>
          <w:szCs w:val="20"/>
        </w:rPr>
        <w:br/>
        <w:t xml:space="preserve">    darauf zu achten, dass es zu keiner Gefährdung und unzumutbaren Beeinträchtigung von </w:t>
      </w:r>
      <w:r w:rsidR="001215B4" w:rsidRPr="007527EF">
        <w:rPr>
          <w:rFonts w:ascii="Century Gothic" w:hAnsi="Century Gothic" w:cs="Times New Roman"/>
          <w:sz w:val="20"/>
          <w:szCs w:val="20"/>
        </w:rPr>
        <w:br/>
        <w:t xml:space="preserve">    Personen sowie Sachbeschädigungen kommt. Die einschlägige</w:t>
      </w:r>
      <w:r w:rsidR="004819BA">
        <w:rPr>
          <w:rFonts w:ascii="Century Gothic" w:hAnsi="Century Gothic" w:cs="Times New Roman"/>
          <w:sz w:val="20"/>
          <w:szCs w:val="20"/>
        </w:rPr>
        <w:t xml:space="preserve"> </w:t>
      </w:r>
      <w:r w:rsidR="001215B4" w:rsidRPr="007527EF">
        <w:rPr>
          <w:rFonts w:ascii="Century Gothic" w:hAnsi="Century Gothic" w:cs="Times New Roman"/>
          <w:sz w:val="20"/>
          <w:szCs w:val="20"/>
        </w:rPr>
        <w:t>Brandschutzbestimmungen</w:t>
      </w:r>
      <w:r w:rsidR="001215B4" w:rsidRPr="007527EF">
        <w:rPr>
          <w:rFonts w:ascii="Century Gothic" w:hAnsi="Century Gothic" w:cs="Times New Roman"/>
          <w:sz w:val="20"/>
          <w:szCs w:val="20"/>
        </w:rPr>
        <w:br/>
        <w:t xml:space="preserve">    sind einzuhalten.</w:t>
      </w:r>
      <w:r w:rsidR="00335D2F" w:rsidRPr="007527EF">
        <w:rPr>
          <w:rFonts w:ascii="Century Gothic" w:hAnsi="Century Gothic" w:cs="Times New Roman"/>
          <w:sz w:val="20"/>
          <w:szCs w:val="20"/>
        </w:rPr>
        <w:br/>
      </w:r>
      <w:r w:rsidR="00335D2F" w:rsidRPr="007527EF">
        <w:rPr>
          <w:rFonts w:ascii="Century Gothic" w:hAnsi="Century Gothic" w:cs="Times New Roman"/>
          <w:sz w:val="20"/>
          <w:szCs w:val="20"/>
        </w:rPr>
        <w:br/>
        <w:t xml:space="preserve">9) Blumenkästen müssen sicher angebracht werden. Beim Gießen von Blumen auf Balkonen </w:t>
      </w:r>
      <w:r w:rsidR="00335D2F" w:rsidRPr="007527EF">
        <w:rPr>
          <w:rFonts w:ascii="Century Gothic" w:hAnsi="Century Gothic" w:cs="Times New Roman"/>
          <w:sz w:val="20"/>
          <w:szCs w:val="20"/>
        </w:rPr>
        <w:br/>
        <w:t xml:space="preserve">    und äußeren Fensterbrettern ist darauf zu achten, dass das Wasser nicht an der Hauswand </w:t>
      </w:r>
      <w:r w:rsidR="00335D2F" w:rsidRPr="007527EF">
        <w:rPr>
          <w:rFonts w:ascii="Century Gothic" w:hAnsi="Century Gothic" w:cs="Times New Roman"/>
          <w:sz w:val="20"/>
          <w:szCs w:val="20"/>
        </w:rPr>
        <w:br/>
        <w:t xml:space="preserve">    herunterläuft und auf die Fenster und Balkone anderer Hausbewohner rinnt.</w:t>
      </w:r>
      <w:r w:rsidR="001215B4" w:rsidRPr="007527EF">
        <w:rPr>
          <w:rFonts w:ascii="Century Gothic" w:hAnsi="Century Gothic" w:cs="Times New Roman"/>
          <w:sz w:val="20"/>
          <w:szCs w:val="20"/>
        </w:rPr>
        <w:t xml:space="preserve"> </w:t>
      </w:r>
      <w:r w:rsidR="00254DDF" w:rsidRPr="007527EF">
        <w:rPr>
          <w:rFonts w:ascii="Century Gothic" w:hAnsi="Century Gothic" w:cs="Times New Roman"/>
          <w:sz w:val="20"/>
          <w:szCs w:val="20"/>
        </w:rPr>
        <w:t xml:space="preserve">  </w:t>
      </w:r>
    </w:p>
    <w:p w14:paraId="0A5FE1F5" w14:textId="5FE45806" w:rsidR="005E313B" w:rsidRDefault="007F382B" w:rsidP="000F1BAB">
      <w:pPr>
        <w:rPr>
          <w:rFonts w:ascii="Century Gothic" w:hAnsi="Century Gothic" w:cs="Times New Roman"/>
          <w:sz w:val="20"/>
          <w:szCs w:val="20"/>
        </w:rPr>
      </w:pPr>
      <w:r w:rsidRPr="007527EF">
        <w:rPr>
          <w:rFonts w:ascii="Century Gothic" w:hAnsi="Century Gothic" w:cs="Times New Roman"/>
          <w:b/>
          <w:sz w:val="20"/>
          <w:szCs w:val="20"/>
        </w:rPr>
        <w:lastRenderedPageBreak/>
        <w:t>IV</w:t>
      </w:r>
      <w:r w:rsidR="00BC1F38" w:rsidRPr="007527EF">
        <w:rPr>
          <w:rFonts w:ascii="Century Gothic" w:hAnsi="Century Gothic" w:cs="Times New Roman"/>
          <w:b/>
          <w:sz w:val="20"/>
          <w:szCs w:val="20"/>
        </w:rPr>
        <w:t xml:space="preserve">. </w:t>
      </w:r>
      <w:r w:rsidRPr="007527EF">
        <w:rPr>
          <w:rFonts w:ascii="Century Gothic" w:hAnsi="Century Gothic" w:cs="Times New Roman"/>
          <w:b/>
          <w:sz w:val="20"/>
          <w:szCs w:val="20"/>
        </w:rPr>
        <w:t xml:space="preserve"> Sauberkeit und Reinigung</w:t>
      </w:r>
      <w:r w:rsidRPr="007527EF">
        <w:rPr>
          <w:rFonts w:ascii="Century Gothic" w:hAnsi="Century Gothic" w:cs="Times New Roman"/>
          <w:sz w:val="20"/>
          <w:szCs w:val="20"/>
        </w:rPr>
        <w:br/>
      </w:r>
      <w:r w:rsidR="002A1302" w:rsidRPr="007527EF">
        <w:rPr>
          <w:rFonts w:ascii="Century Gothic" w:hAnsi="Century Gothic" w:cs="Times New Roman"/>
          <w:sz w:val="20"/>
          <w:szCs w:val="20"/>
        </w:rPr>
        <w:br/>
        <w:t xml:space="preserve">1) Bei der Erhaltung von Sauberkeit und der Reinigung der Wohngebäude und Grundstücke </w:t>
      </w:r>
      <w:r w:rsidR="002A1302" w:rsidRPr="007527EF">
        <w:rPr>
          <w:rFonts w:ascii="Century Gothic" w:hAnsi="Century Gothic" w:cs="Times New Roman"/>
          <w:sz w:val="20"/>
          <w:szCs w:val="20"/>
        </w:rPr>
        <w:br/>
        <w:t xml:space="preserve">    kommt es auf die Mitwirkung und gegenseitige Selbsthilfe aller Hausbewohner an.</w:t>
      </w:r>
      <w:r w:rsidR="005E313B">
        <w:rPr>
          <w:rFonts w:ascii="Century Gothic" w:hAnsi="Century Gothic" w:cs="Times New Roman"/>
          <w:sz w:val="20"/>
          <w:szCs w:val="20"/>
        </w:rPr>
        <w:br/>
      </w:r>
    </w:p>
    <w:p w14:paraId="6A2D6F2B" w14:textId="77777777" w:rsidR="00187092" w:rsidRDefault="002A1302" w:rsidP="000F1BAB">
      <w:pPr>
        <w:rPr>
          <w:rFonts w:ascii="Century Gothic" w:hAnsi="Century Gothic" w:cs="Times New Roman"/>
          <w:sz w:val="20"/>
          <w:szCs w:val="20"/>
        </w:rPr>
      </w:pPr>
      <w:r w:rsidRPr="007527EF">
        <w:rPr>
          <w:rFonts w:ascii="Century Gothic" w:hAnsi="Century Gothic" w:cs="Times New Roman"/>
          <w:sz w:val="20"/>
          <w:szCs w:val="20"/>
        </w:rPr>
        <w:t>2) Die Hausreinigung umfasst:</w:t>
      </w:r>
      <w:r w:rsidRPr="007527EF">
        <w:rPr>
          <w:rFonts w:ascii="Century Gothic" w:hAnsi="Century Gothic" w:cs="Times New Roman"/>
          <w:sz w:val="20"/>
          <w:szCs w:val="20"/>
        </w:rPr>
        <w:br/>
        <w:t xml:space="preserve">    a) die „kleine Hausordnung“ bestehend aus</w:t>
      </w:r>
      <w:r w:rsidR="00EA5B53" w:rsidRPr="007527EF">
        <w:rPr>
          <w:rFonts w:ascii="Century Gothic" w:hAnsi="Century Gothic" w:cs="Times New Roman"/>
          <w:sz w:val="20"/>
          <w:szCs w:val="20"/>
        </w:rPr>
        <w:t xml:space="preserve"> dem wöchentlichen</w:t>
      </w:r>
      <w:r w:rsidRPr="007527EF">
        <w:rPr>
          <w:rFonts w:ascii="Century Gothic" w:hAnsi="Century Gothic" w:cs="Times New Roman"/>
          <w:sz w:val="20"/>
          <w:szCs w:val="20"/>
        </w:rPr>
        <w:br/>
        <w:t xml:space="preserve">        - </w:t>
      </w:r>
      <w:r w:rsidR="009D1C50" w:rsidRPr="007527EF">
        <w:rPr>
          <w:rFonts w:ascii="Century Gothic" w:hAnsi="Century Gothic" w:cs="Times New Roman"/>
          <w:sz w:val="20"/>
          <w:szCs w:val="20"/>
        </w:rPr>
        <w:t>K</w:t>
      </w:r>
      <w:r w:rsidRPr="007527EF">
        <w:rPr>
          <w:rFonts w:ascii="Century Gothic" w:hAnsi="Century Gothic" w:cs="Times New Roman"/>
          <w:sz w:val="20"/>
          <w:szCs w:val="20"/>
        </w:rPr>
        <w:t xml:space="preserve">ehren und </w:t>
      </w:r>
      <w:r w:rsidR="009D1C50" w:rsidRPr="007527EF">
        <w:rPr>
          <w:rFonts w:ascii="Century Gothic" w:hAnsi="Century Gothic" w:cs="Times New Roman"/>
          <w:sz w:val="20"/>
          <w:szCs w:val="20"/>
        </w:rPr>
        <w:t>W</w:t>
      </w:r>
      <w:r w:rsidRPr="007527EF">
        <w:rPr>
          <w:rFonts w:ascii="Century Gothic" w:hAnsi="Century Gothic" w:cs="Times New Roman"/>
          <w:sz w:val="20"/>
          <w:szCs w:val="20"/>
        </w:rPr>
        <w:t>ischen der Treppen und Flure</w:t>
      </w:r>
      <w:r w:rsidRPr="007527EF">
        <w:rPr>
          <w:rFonts w:ascii="Century Gothic" w:hAnsi="Century Gothic" w:cs="Times New Roman"/>
          <w:sz w:val="20"/>
          <w:szCs w:val="20"/>
        </w:rPr>
        <w:br/>
        <w:t xml:space="preserve">        - </w:t>
      </w:r>
      <w:r w:rsidR="009D1C50" w:rsidRPr="007527EF">
        <w:rPr>
          <w:rFonts w:ascii="Century Gothic" w:hAnsi="Century Gothic" w:cs="Times New Roman"/>
          <w:sz w:val="20"/>
          <w:szCs w:val="20"/>
        </w:rPr>
        <w:t>Putzen der Treppenhausfenster</w:t>
      </w:r>
      <w:r w:rsidR="00EA5B53" w:rsidRPr="007527EF">
        <w:rPr>
          <w:rFonts w:ascii="Century Gothic" w:hAnsi="Century Gothic" w:cs="Times New Roman"/>
          <w:sz w:val="20"/>
          <w:szCs w:val="20"/>
        </w:rPr>
        <w:t xml:space="preserve"> – bei Bedarf </w:t>
      </w:r>
      <w:r w:rsidR="009D1C50" w:rsidRPr="007527EF">
        <w:rPr>
          <w:rFonts w:ascii="Century Gothic" w:hAnsi="Century Gothic" w:cs="Times New Roman"/>
          <w:sz w:val="20"/>
          <w:szCs w:val="20"/>
        </w:rPr>
        <w:br/>
        <w:t xml:space="preserve">        - Reinigen des Treppengeländers</w:t>
      </w:r>
      <w:r w:rsidR="002E0615">
        <w:rPr>
          <w:rFonts w:ascii="Century Gothic" w:hAnsi="Century Gothic" w:cs="Times New Roman"/>
          <w:sz w:val="20"/>
          <w:szCs w:val="20"/>
        </w:rPr>
        <w:t>.</w:t>
      </w:r>
      <w:r w:rsidR="009D1C50" w:rsidRPr="007527EF">
        <w:rPr>
          <w:rFonts w:ascii="Century Gothic" w:hAnsi="Century Gothic" w:cs="Times New Roman"/>
          <w:sz w:val="20"/>
          <w:szCs w:val="20"/>
        </w:rPr>
        <w:br/>
        <w:t xml:space="preserve">    b) die „große Hausordnung“ bestehend aus</w:t>
      </w:r>
      <w:r w:rsidR="002E0615">
        <w:rPr>
          <w:rFonts w:ascii="Century Gothic" w:hAnsi="Century Gothic" w:cs="Times New Roman"/>
          <w:sz w:val="20"/>
          <w:szCs w:val="20"/>
        </w:rPr>
        <w:br/>
        <w:t xml:space="preserve">        - </w:t>
      </w:r>
      <w:r w:rsidR="002E0615" w:rsidRPr="007527EF">
        <w:rPr>
          <w:rFonts w:ascii="Century Gothic" w:hAnsi="Century Gothic" w:cs="Times New Roman"/>
          <w:sz w:val="20"/>
          <w:szCs w:val="20"/>
        </w:rPr>
        <w:t>Reinigen der Kellergänge, des Bodens, der Trockenräume.</w:t>
      </w:r>
      <w:r w:rsidR="009D1C50" w:rsidRPr="007527EF">
        <w:rPr>
          <w:rFonts w:ascii="Century Gothic" w:hAnsi="Century Gothic" w:cs="Times New Roman"/>
          <w:sz w:val="20"/>
          <w:szCs w:val="20"/>
        </w:rPr>
        <w:br/>
        <w:t xml:space="preserve">        - dem Kehren der Wege vor und hinter dem Haus</w:t>
      </w:r>
      <w:r w:rsidR="009D1C50" w:rsidRPr="007527EF">
        <w:rPr>
          <w:rFonts w:ascii="Century Gothic" w:hAnsi="Century Gothic" w:cs="Times New Roman"/>
          <w:sz w:val="20"/>
          <w:szCs w:val="20"/>
        </w:rPr>
        <w:br/>
        <w:t xml:space="preserve">        - dem Reinigen der Fußabtreter</w:t>
      </w:r>
      <w:r w:rsidR="009D1C50" w:rsidRPr="007527EF">
        <w:rPr>
          <w:rFonts w:ascii="Century Gothic" w:hAnsi="Century Gothic" w:cs="Times New Roman"/>
          <w:sz w:val="20"/>
          <w:szCs w:val="20"/>
        </w:rPr>
        <w:br/>
        <w:t xml:space="preserve">        - der Pflege der Haus- und Vorgärten</w:t>
      </w:r>
      <w:r w:rsidR="009D1C50" w:rsidRPr="007527EF">
        <w:rPr>
          <w:rFonts w:ascii="Century Gothic" w:hAnsi="Century Gothic" w:cs="Times New Roman"/>
          <w:sz w:val="20"/>
          <w:szCs w:val="20"/>
        </w:rPr>
        <w:br/>
        <w:t xml:space="preserve">        - der Räum- und Streupflicht.</w:t>
      </w:r>
      <w:r w:rsidR="001B3CBF" w:rsidRPr="007527EF">
        <w:rPr>
          <w:rFonts w:ascii="Century Gothic" w:hAnsi="Century Gothic" w:cs="Times New Roman"/>
          <w:sz w:val="20"/>
          <w:szCs w:val="20"/>
        </w:rPr>
        <w:br/>
      </w:r>
      <w:r w:rsidR="001B3CBF" w:rsidRPr="007527EF">
        <w:rPr>
          <w:rFonts w:ascii="Century Gothic" w:hAnsi="Century Gothic" w:cs="Times New Roman"/>
          <w:sz w:val="20"/>
          <w:szCs w:val="20"/>
        </w:rPr>
        <w:br/>
        <w:t xml:space="preserve">3) Die Hausbewohner des jeweiligen Hauseinganges müssen sich </w:t>
      </w:r>
      <w:r w:rsidR="001B3CBF" w:rsidRPr="007527EF">
        <w:rPr>
          <w:rFonts w:ascii="Century Gothic" w:hAnsi="Century Gothic" w:cs="Times New Roman"/>
          <w:b/>
          <w:sz w:val="20"/>
          <w:szCs w:val="20"/>
        </w:rPr>
        <w:t>einstimmig</w:t>
      </w:r>
      <w:r w:rsidR="001B3CBF" w:rsidRPr="007527EF">
        <w:rPr>
          <w:rFonts w:ascii="Century Gothic" w:hAnsi="Century Gothic" w:cs="Times New Roman"/>
          <w:sz w:val="20"/>
          <w:szCs w:val="20"/>
        </w:rPr>
        <w:t xml:space="preserve"> auf einen </w:t>
      </w:r>
      <w:r w:rsidR="001B3CBF" w:rsidRPr="007527EF">
        <w:rPr>
          <w:rFonts w:ascii="Century Gothic" w:hAnsi="Century Gothic" w:cs="Times New Roman"/>
          <w:sz w:val="20"/>
          <w:szCs w:val="20"/>
        </w:rPr>
        <w:br/>
        <w:t xml:space="preserve">    Turnus zur Durchführung der Hausreinigung verständigen. Kommt keine Einigung </w:t>
      </w:r>
      <w:r w:rsidR="001B3CBF" w:rsidRPr="007527EF">
        <w:rPr>
          <w:rFonts w:ascii="Century Gothic" w:hAnsi="Century Gothic" w:cs="Times New Roman"/>
          <w:sz w:val="20"/>
          <w:szCs w:val="20"/>
        </w:rPr>
        <w:br/>
        <w:t xml:space="preserve">    zustande, so wird durch den Vorstand/Geschäftsleitung ein Hausmeister der Genossen-</w:t>
      </w:r>
      <w:r w:rsidR="001B3CBF" w:rsidRPr="007527EF">
        <w:rPr>
          <w:rFonts w:ascii="Century Gothic" w:hAnsi="Century Gothic" w:cs="Times New Roman"/>
          <w:sz w:val="20"/>
          <w:szCs w:val="20"/>
        </w:rPr>
        <w:br/>
        <w:t xml:space="preserve">    schaft oder ein Dienstleistungsunternehmen mit der Durchführung der Reinigungsarbeiten</w:t>
      </w:r>
      <w:r w:rsidR="001B3CBF" w:rsidRPr="007527EF">
        <w:rPr>
          <w:rFonts w:ascii="Century Gothic" w:hAnsi="Century Gothic" w:cs="Times New Roman"/>
          <w:sz w:val="20"/>
          <w:szCs w:val="20"/>
        </w:rPr>
        <w:br/>
        <w:t xml:space="preserve">    beauftragt.</w:t>
      </w:r>
      <w:r w:rsidR="009D1C50" w:rsidRPr="007527EF">
        <w:rPr>
          <w:rFonts w:ascii="Century Gothic" w:hAnsi="Century Gothic" w:cs="Times New Roman"/>
          <w:sz w:val="20"/>
          <w:szCs w:val="20"/>
        </w:rPr>
        <w:t xml:space="preserve"> </w:t>
      </w:r>
      <w:r w:rsidR="007F382B" w:rsidRPr="007527EF">
        <w:rPr>
          <w:rFonts w:ascii="Century Gothic" w:hAnsi="Century Gothic" w:cs="Times New Roman"/>
          <w:sz w:val="20"/>
          <w:szCs w:val="20"/>
        </w:rPr>
        <w:br/>
      </w:r>
      <w:r w:rsidR="0055778F" w:rsidRPr="007527EF">
        <w:rPr>
          <w:rFonts w:ascii="Century Gothic" w:hAnsi="Century Gothic" w:cs="Times New Roman"/>
          <w:sz w:val="20"/>
          <w:szCs w:val="20"/>
        </w:rPr>
        <w:br/>
        <w:t>4)</w:t>
      </w:r>
      <w:r w:rsidR="00B14CB1" w:rsidRPr="007527EF">
        <w:rPr>
          <w:rFonts w:ascii="Century Gothic" w:hAnsi="Century Gothic" w:cs="Times New Roman"/>
          <w:sz w:val="20"/>
          <w:szCs w:val="20"/>
        </w:rPr>
        <w:t xml:space="preserve"> Der Vorstand/Geschäftsleitung hat zum Schnee beräumen sowie zum Streuen bei Glätte </w:t>
      </w:r>
      <w:r w:rsidR="00B14CB1" w:rsidRPr="007527EF">
        <w:rPr>
          <w:rFonts w:ascii="Century Gothic" w:hAnsi="Century Gothic" w:cs="Times New Roman"/>
          <w:sz w:val="20"/>
          <w:szCs w:val="20"/>
        </w:rPr>
        <w:br/>
        <w:t xml:space="preserve">    auf den Gehwegen, an denen die Grundstücke der Wohnungsgenossenschaft anliegen, </w:t>
      </w:r>
      <w:r w:rsidR="005C5C69">
        <w:rPr>
          <w:rFonts w:ascii="Century Gothic" w:hAnsi="Century Gothic" w:cs="Times New Roman"/>
          <w:sz w:val="20"/>
          <w:szCs w:val="20"/>
        </w:rPr>
        <w:br/>
        <w:t xml:space="preserve">    </w:t>
      </w:r>
      <w:r w:rsidR="00B14CB1" w:rsidRPr="007527EF">
        <w:rPr>
          <w:rFonts w:ascii="Century Gothic" w:hAnsi="Century Gothic" w:cs="Times New Roman"/>
          <w:sz w:val="20"/>
          <w:szCs w:val="20"/>
        </w:rPr>
        <w:t>ein</w:t>
      </w:r>
      <w:r w:rsidR="005C5C69">
        <w:rPr>
          <w:rFonts w:ascii="Century Gothic" w:hAnsi="Century Gothic" w:cs="Times New Roman"/>
          <w:sz w:val="20"/>
          <w:szCs w:val="20"/>
        </w:rPr>
        <w:t xml:space="preserve"> </w:t>
      </w:r>
      <w:r w:rsidR="00B14CB1" w:rsidRPr="007527EF">
        <w:rPr>
          <w:rFonts w:ascii="Century Gothic" w:hAnsi="Century Gothic" w:cs="Times New Roman"/>
          <w:sz w:val="20"/>
          <w:szCs w:val="20"/>
        </w:rPr>
        <w:t>Dienstleistungsunternehmen beauftragt. Auf den Grundstücken der</w:t>
      </w:r>
      <w:r w:rsidR="005C5C69">
        <w:rPr>
          <w:rFonts w:ascii="Century Gothic" w:hAnsi="Century Gothic" w:cs="Times New Roman"/>
          <w:sz w:val="20"/>
          <w:szCs w:val="20"/>
        </w:rPr>
        <w:t xml:space="preserve"> </w:t>
      </w:r>
      <w:r w:rsidR="005C5C69">
        <w:rPr>
          <w:rFonts w:ascii="Century Gothic" w:hAnsi="Century Gothic" w:cs="Times New Roman"/>
          <w:sz w:val="20"/>
          <w:szCs w:val="20"/>
        </w:rPr>
        <w:br/>
        <w:t xml:space="preserve">    </w:t>
      </w:r>
      <w:r w:rsidR="00B14CB1" w:rsidRPr="007527EF">
        <w:rPr>
          <w:rFonts w:ascii="Century Gothic" w:hAnsi="Century Gothic" w:cs="Times New Roman"/>
          <w:sz w:val="20"/>
          <w:szCs w:val="20"/>
        </w:rPr>
        <w:t xml:space="preserve">Wohnungsgenossenschaft ist die Streupflichtsatzung der Stadt Bischofswerda sinngemäß </w:t>
      </w:r>
      <w:r w:rsidR="005C5C69">
        <w:rPr>
          <w:rFonts w:ascii="Century Gothic" w:hAnsi="Century Gothic" w:cs="Times New Roman"/>
          <w:sz w:val="20"/>
          <w:szCs w:val="20"/>
        </w:rPr>
        <w:br/>
        <w:t xml:space="preserve">    </w:t>
      </w:r>
      <w:r w:rsidR="00B14CB1" w:rsidRPr="007527EF">
        <w:rPr>
          <w:rFonts w:ascii="Century Gothic" w:hAnsi="Century Gothic" w:cs="Times New Roman"/>
          <w:sz w:val="20"/>
          <w:szCs w:val="20"/>
        </w:rPr>
        <w:t>anzuwenden.</w:t>
      </w:r>
      <w:r w:rsidR="00A94E46" w:rsidRPr="007527EF">
        <w:rPr>
          <w:rFonts w:ascii="Century Gothic" w:hAnsi="Century Gothic" w:cs="Times New Roman"/>
          <w:sz w:val="20"/>
          <w:szCs w:val="20"/>
        </w:rPr>
        <w:br/>
        <w:t xml:space="preserve">    Die Hauseingänge müssen werktags bis 7.00 Uhr, an Sonn- und Feiertagen bis 8.00 Uhr</w:t>
      </w:r>
      <w:r w:rsidR="00A94E46" w:rsidRPr="007527EF">
        <w:rPr>
          <w:rFonts w:ascii="Century Gothic" w:hAnsi="Century Gothic" w:cs="Times New Roman"/>
          <w:sz w:val="20"/>
          <w:szCs w:val="20"/>
        </w:rPr>
        <w:br/>
        <w:t xml:space="preserve">    geräumt und bestreut sein. Wenn tagsüber Schnee fällt oder Glätte auftritt, ist unverzüglich </w:t>
      </w:r>
      <w:r w:rsidR="00A94E46" w:rsidRPr="007527EF">
        <w:rPr>
          <w:rFonts w:ascii="Century Gothic" w:hAnsi="Century Gothic" w:cs="Times New Roman"/>
          <w:sz w:val="20"/>
          <w:szCs w:val="20"/>
        </w:rPr>
        <w:br/>
        <w:t xml:space="preserve">    zu räumen bzw. zu streuen. Diese Pflicht endet 20.00 Uhr.</w:t>
      </w:r>
      <w:r w:rsidR="00BE321B" w:rsidRPr="007527EF">
        <w:rPr>
          <w:rFonts w:ascii="Century Gothic" w:hAnsi="Century Gothic" w:cs="Times New Roman"/>
          <w:sz w:val="20"/>
          <w:szCs w:val="20"/>
        </w:rPr>
        <w:br/>
        <w:t xml:space="preserve">    Es ist zu sichern, dass Hydranten, Gas- und Wasserabsperrschieber schnee- und eisfrei sind.</w:t>
      </w:r>
      <w:r w:rsidR="00281473" w:rsidRPr="007527EF">
        <w:rPr>
          <w:rFonts w:ascii="Century Gothic" w:hAnsi="Century Gothic" w:cs="Times New Roman"/>
          <w:sz w:val="20"/>
          <w:szCs w:val="20"/>
        </w:rPr>
        <w:br/>
      </w:r>
      <w:r w:rsidR="00281473" w:rsidRPr="007527EF">
        <w:rPr>
          <w:rFonts w:ascii="Century Gothic" w:hAnsi="Century Gothic" w:cs="Times New Roman"/>
          <w:sz w:val="20"/>
          <w:szCs w:val="20"/>
        </w:rPr>
        <w:br/>
        <w:t xml:space="preserve">5) Abfall darf nur in den dafür vorgesehenen Behältern entsorgt werden. Jeder Haushalt ist </w:t>
      </w:r>
      <w:r w:rsidR="00281473" w:rsidRPr="007527EF">
        <w:rPr>
          <w:rFonts w:ascii="Century Gothic" w:hAnsi="Century Gothic" w:cs="Times New Roman"/>
          <w:sz w:val="20"/>
          <w:szCs w:val="20"/>
        </w:rPr>
        <w:br/>
        <w:t xml:space="preserve">    zur Mülltrennung verpflichtet. In die Toiletten und /oder Abflussbecken dürfen </w:t>
      </w:r>
      <w:r w:rsidR="000661A9">
        <w:rPr>
          <w:rFonts w:ascii="Century Gothic" w:hAnsi="Century Gothic" w:cs="Times New Roman"/>
          <w:sz w:val="20"/>
          <w:szCs w:val="20"/>
        </w:rPr>
        <w:t xml:space="preserve">keine </w:t>
      </w:r>
      <w:r w:rsidR="00281473" w:rsidRPr="007527EF">
        <w:rPr>
          <w:rFonts w:ascii="Century Gothic" w:hAnsi="Century Gothic" w:cs="Times New Roman"/>
          <w:sz w:val="20"/>
          <w:szCs w:val="20"/>
        </w:rPr>
        <w:t xml:space="preserve">Haus- </w:t>
      </w:r>
      <w:r w:rsidR="000661A9">
        <w:rPr>
          <w:rFonts w:ascii="Century Gothic" w:hAnsi="Century Gothic" w:cs="Times New Roman"/>
          <w:sz w:val="20"/>
          <w:szCs w:val="20"/>
        </w:rPr>
        <w:br/>
        <w:t xml:space="preserve">    </w:t>
      </w:r>
      <w:r w:rsidR="00281473" w:rsidRPr="007527EF">
        <w:rPr>
          <w:rFonts w:ascii="Century Gothic" w:hAnsi="Century Gothic" w:cs="Times New Roman"/>
          <w:sz w:val="20"/>
          <w:szCs w:val="20"/>
        </w:rPr>
        <w:t>und Küchenabfälle, Papierwindeln u</w:t>
      </w:r>
      <w:r w:rsidR="00FD3B61" w:rsidRPr="007527EF">
        <w:rPr>
          <w:rFonts w:ascii="Century Gothic" w:hAnsi="Century Gothic" w:cs="Times New Roman"/>
          <w:sz w:val="20"/>
          <w:szCs w:val="20"/>
        </w:rPr>
        <w:t xml:space="preserve">nd </w:t>
      </w:r>
      <w:r w:rsidR="00281473" w:rsidRPr="007527EF">
        <w:rPr>
          <w:rFonts w:ascii="Century Gothic" w:hAnsi="Century Gothic" w:cs="Times New Roman"/>
          <w:sz w:val="20"/>
          <w:szCs w:val="20"/>
        </w:rPr>
        <w:t>ä</w:t>
      </w:r>
      <w:r w:rsidR="00FD3B61" w:rsidRPr="007527EF">
        <w:rPr>
          <w:rFonts w:ascii="Century Gothic" w:hAnsi="Century Gothic" w:cs="Times New Roman"/>
          <w:sz w:val="20"/>
          <w:szCs w:val="20"/>
        </w:rPr>
        <w:t>hnliches</w:t>
      </w:r>
      <w:r w:rsidR="00281473" w:rsidRPr="007527EF">
        <w:rPr>
          <w:rFonts w:ascii="Century Gothic" w:hAnsi="Century Gothic" w:cs="Times New Roman"/>
          <w:sz w:val="20"/>
          <w:szCs w:val="20"/>
        </w:rPr>
        <w:t xml:space="preserve"> </w:t>
      </w:r>
      <w:r w:rsidR="000661A9">
        <w:rPr>
          <w:rFonts w:ascii="Century Gothic" w:hAnsi="Century Gothic" w:cs="Times New Roman"/>
          <w:sz w:val="20"/>
          <w:szCs w:val="20"/>
        </w:rPr>
        <w:t>entsorgt</w:t>
      </w:r>
      <w:r w:rsidR="00281473" w:rsidRPr="007527EF">
        <w:rPr>
          <w:rFonts w:ascii="Century Gothic" w:hAnsi="Century Gothic" w:cs="Times New Roman"/>
          <w:sz w:val="20"/>
          <w:szCs w:val="20"/>
        </w:rPr>
        <w:t xml:space="preserve"> werden.</w:t>
      </w:r>
      <w:r w:rsidR="0055778F" w:rsidRPr="007527EF">
        <w:rPr>
          <w:rFonts w:ascii="Century Gothic" w:hAnsi="Century Gothic" w:cs="Times New Roman"/>
          <w:sz w:val="20"/>
          <w:szCs w:val="20"/>
        </w:rPr>
        <w:t xml:space="preserve"> </w:t>
      </w:r>
      <w:r w:rsidR="00146133" w:rsidRPr="007527EF">
        <w:rPr>
          <w:rFonts w:ascii="Century Gothic" w:hAnsi="Century Gothic" w:cs="Times New Roman"/>
          <w:sz w:val="20"/>
          <w:szCs w:val="20"/>
        </w:rPr>
        <w:br/>
      </w:r>
      <w:r w:rsidR="00146133" w:rsidRPr="007527EF">
        <w:rPr>
          <w:rFonts w:ascii="Century Gothic" w:hAnsi="Century Gothic" w:cs="Times New Roman"/>
          <w:sz w:val="20"/>
          <w:szCs w:val="20"/>
        </w:rPr>
        <w:br/>
        <w:t xml:space="preserve">6) Die Keller und Einhausungen auf Dachböden sind mit Namen des Nutzers zu versehen. </w:t>
      </w:r>
      <w:r w:rsidR="00146133" w:rsidRPr="007527EF">
        <w:rPr>
          <w:rFonts w:ascii="Century Gothic" w:hAnsi="Century Gothic" w:cs="Times New Roman"/>
          <w:sz w:val="20"/>
          <w:szCs w:val="20"/>
        </w:rPr>
        <w:br/>
        <w:t xml:space="preserve">    Die </w:t>
      </w:r>
      <w:proofErr w:type="spellStart"/>
      <w:r w:rsidR="00146133" w:rsidRPr="007527EF">
        <w:rPr>
          <w:rFonts w:ascii="Century Gothic" w:hAnsi="Century Gothic" w:cs="Times New Roman"/>
          <w:sz w:val="20"/>
          <w:szCs w:val="20"/>
        </w:rPr>
        <w:t>Zugängigkeit</w:t>
      </w:r>
      <w:proofErr w:type="spellEnd"/>
      <w:r w:rsidR="00146133" w:rsidRPr="007527EF">
        <w:rPr>
          <w:rFonts w:ascii="Century Gothic" w:hAnsi="Century Gothic" w:cs="Times New Roman"/>
          <w:sz w:val="20"/>
          <w:szCs w:val="20"/>
        </w:rPr>
        <w:t xml:space="preserve"> zu den Absperr- und Regulierventilen muss gewährleistet sein.</w:t>
      </w:r>
      <w:r w:rsidR="0034733E" w:rsidRPr="007527EF">
        <w:rPr>
          <w:rFonts w:ascii="Century Gothic" w:hAnsi="Century Gothic" w:cs="Times New Roman"/>
          <w:sz w:val="20"/>
          <w:szCs w:val="20"/>
        </w:rPr>
        <w:br/>
      </w:r>
      <w:r w:rsidR="00742CEF" w:rsidRPr="007527EF">
        <w:rPr>
          <w:rFonts w:ascii="Century Gothic" w:hAnsi="Century Gothic" w:cs="Times New Roman"/>
          <w:sz w:val="20"/>
          <w:szCs w:val="20"/>
        </w:rPr>
        <w:br/>
        <w:t>7) Das Reinigen von Textilien, Schuhwerk und ähnlichem darf nicht aus den Fenstern heraus,</w:t>
      </w:r>
      <w:r w:rsidR="00742CEF" w:rsidRPr="007527EF">
        <w:rPr>
          <w:rFonts w:ascii="Century Gothic" w:hAnsi="Century Gothic" w:cs="Times New Roman"/>
          <w:sz w:val="20"/>
          <w:szCs w:val="20"/>
        </w:rPr>
        <w:br/>
        <w:t xml:space="preserve">    über den Balkonbrüstungen oder im Treppenhaus erfolgen.</w:t>
      </w:r>
      <w:r w:rsidR="00742CEF" w:rsidRPr="007527EF">
        <w:rPr>
          <w:rFonts w:ascii="Century Gothic" w:hAnsi="Century Gothic" w:cs="Times New Roman"/>
          <w:sz w:val="20"/>
          <w:szCs w:val="20"/>
        </w:rPr>
        <w:br/>
      </w:r>
    </w:p>
    <w:p w14:paraId="0C235587" w14:textId="77777777" w:rsidR="00187092" w:rsidRDefault="00187092" w:rsidP="000F1BAB">
      <w:pPr>
        <w:rPr>
          <w:rFonts w:ascii="Century Gothic" w:hAnsi="Century Gothic" w:cs="Times New Roman"/>
          <w:sz w:val="20"/>
          <w:szCs w:val="20"/>
        </w:rPr>
      </w:pPr>
    </w:p>
    <w:p w14:paraId="6382209F" w14:textId="77777777" w:rsidR="00187092" w:rsidRDefault="00187092" w:rsidP="000F1BAB">
      <w:pPr>
        <w:rPr>
          <w:rFonts w:ascii="Century Gothic" w:hAnsi="Century Gothic" w:cs="Times New Roman"/>
          <w:sz w:val="20"/>
          <w:szCs w:val="20"/>
        </w:rPr>
      </w:pPr>
    </w:p>
    <w:p w14:paraId="0028ADFF" w14:textId="77777777" w:rsidR="00187092" w:rsidRDefault="00187092" w:rsidP="000F1BAB">
      <w:pPr>
        <w:rPr>
          <w:rFonts w:ascii="Century Gothic" w:hAnsi="Century Gothic" w:cs="Times New Roman"/>
          <w:sz w:val="20"/>
          <w:szCs w:val="20"/>
        </w:rPr>
      </w:pPr>
    </w:p>
    <w:p w14:paraId="43A4DBDA" w14:textId="77777777" w:rsidR="00187092" w:rsidRDefault="00187092" w:rsidP="000F1BAB">
      <w:pPr>
        <w:rPr>
          <w:rFonts w:ascii="Century Gothic" w:hAnsi="Century Gothic" w:cs="Times New Roman"/>
          <w:sz w:val="20"/>
          <w:szCs w:val="20"/>
        </w:rPr>
      </w:pPr>
    </w:p>
    <w:p w14:paraId="70891090" w14:textId="77777777" w:rsidR="00187092" w:rsidRDefault="00187092" w:rsidP="000F1BAB">
      <w:pPr>
        <w:rPr>
          <w:rFonts w:ascii="Century Gothic" w:hAnsi="Century Gothic" w:cs="Times New Roman"/>
          <w:sz w:val="20"/>
          <w:szCs w:val="20"/>
        </w:rPr>
      </w:pPr>
    </w:p>
    <w:p w14:paraId="149D3322" w14:textId="77777777" w:rsidR="00187092" w:rsidRDefault="00187092" w:rsidP="000F1BAB">
      <w:pPr>
        <w:rPr>
          <w:rFonts w:ascii="Century Gothic" w:hAnsi="Century Gothic" w:cs="Times New Roman"/>
          <w:sz w:val="20"/>
          <w:szCs w:val="20"/>
        </w:rPr>
      </w:pPr>
    </w:p>
    <w:p w14:paraId="63C4938D" w14:textId="77777777" w:rsidR="00187092" w:rsidRDefault="00187092" w:rsidP="000F1BAB">
      <w:pPr>
        <w:rPr>
          <w:rFonts w:ascii="Century Gothic" w:hAnsi="Century Gothic" w:cs="Times New Roman"/>
          <w:sz w:val="20"/>
          <w:szCs w:val="20"/>
        </w:rPr>
      </w:pPr>
    </w:p>
    <w:p w14:paraId="2767B061" w14:textId="77777777" w:rsidR="00187092" w:rsidRDefault="00187092" w:rsidP="000F1BAB">
      <w:pPr>
        <w:rPr>
          <w:rFonts w:ascii="Century Gothic" w:hAnsi="Century Gothic" w:cs="Times New Roman"/>
          <w:sz w:val="20"/>
          <w:szCs w:val="20"/>
        </w:rPr>
      </w:pPr>
    </w:p>
    <w:p w14:paraId="4F1CD9D2" w14:textId="77777777" w:rsidR="00187092" w:rsidRDefault="00187092" w:rsidP="000F1BAB">
      <w:pPr>
        <w:rPr>
          <w:rFonts w:ascii="Century Gothic" w:hAnsi="Century Gothic" w:cs="Times New Roman"/>
          <w:sz w:val="20"/>
          <w:szCs w:val="20"/>
        </w:rPr>
      </w:pPr>
    </w:p>
    <w:p w14:paraId="5FF665DD" w14:textId="77777777" w:rsidR="00187092" w:rsidRDefault="00187092" w:rsidP="000F1BAB">
      <w:pPr>
        <w:rPr>
          <w:rFonts w:ascii="Century Gothic" w:hAnsi="Century Gothic" w:cs="Times New Roman"/>
          <w:sz w:val="20"/>
          <w:szCs w:val="20"/>
        </w:rPr>
      </w:pPr>
    </w:p>
    <w:p w14:paraId="02CDEEC1" w14:textId="0AAEC35A" w:rsidR="004819BA" w:rsidRDefault="0034733E" w:rsidP="000F1BAB">
      <w:pPr>
        <w:rPr>
          <w:rFonts w:ascii="Century Gothic" w:hAnsi="Century Gothic" w:cs="Times New Roman"/>
          <w:sz w:val="20"/>
          <w:szCs w:val="20"/>
        </w:rPr>
      </w:pPr>
      <w:r w:rsidRPr="007527EF">
        <w:rPr>
          <w:rFonts w:ascii="Century Gothic" w:hAnsi="Century Gothic" w:cs="Times New Roman"/>
          <w:b/>
          <w:sz w:val="20"/>
          <w:szCs w:val="20"/>
        </w:rPr>
        <w:lastRenderedPageBreak/>
        <w:t>V</w:t>
      </w:r>
      <w:r w:rsidR="00742CEF" w:rsidRPr="007527EF">
        <w:rPr>
          <w:rFonts w:ascii="Century Gothic" w:hAnsi="Century Gothic" w:cs="Times New Roman"/>
          <w:b/>
          <w:sz w:val="20"/>
          <w:szCs w:val="20"/>
        </w:rPr>
        <w:t>.</w:t>
      </w:r>
      <w:r w:rsidRPr="007527EF">
        <w:rPr>
          <w:rFonts w:ascii="Century Gothic" w:hAnsi="Century Gothic" w:cs="Times New Roman"/>
          <w:b/>
          <w:sz w:val="20"/>
          <w:szCs w:val="20"/>
        </w:rPr>
        <w:t xml:space="preserve"> Pflegliche Behandlung der Wohnungen und Gemeinschaftseinrichtungen</w:t>
      </w:r>
      <w:r w:rsidRPr="007527EF">
        <w:rPr>
          <w:rFonts w:ascii="Century Gothic" w:hAnsi="Century Gothic" w:cs="Times New Roman"/>
          <w:sz w:val="20"/>
          <w:szCs w:val="20"/>
        </w:rPr>
        <w:br/>
      </w:r>
      <w:r w:rsidR="003144ED" w:rsidRPr="007527EF">
        <w:rPr>
          <w:rFonts w:ascii="Century Gothic" w:hAnsi="Century Gothic" w:cs="Times New Roman"/>
          <w:sz w:val="20"/>
          <w:szCs w:val="20"/>
        </w:rPr>
        <w:br/>
        <w:t>1) Die Wohnräume, Gemeinschaftseinrichtungen und Treppenhäuser sind pfleglich zu</w:t>
      </w:r>
      <w:r w:rsidR="003144ED" w:rsidRPr="007527EF">
        <w:rPr>
          <w:rFonts w:ascii="Century Gothic" w:hAnsi="Century Gothic" w:cs="Times New Roman"/>
          <w:sz w:val="20"/>
          <w:szCs w:val="20"/>
        </w:rPr>
        <w:br/>
        <w:t xml:space="preserve">    behandeln und vor Schäden zu bewahren.</w:t>
      </w:r>
      <w:r w:rsidR="00122193" w:rsidRPr="007527EF">
        <w:rPr>
          <w:rFonts w:ascii="Century Gothic" w:hAnsi="Century Gothic" w:cs="Times New Roman"/>
          <w:sz w:val="20"/>
          <w:szCs w:val="20"/>
        </w:rPr>
        <w:br/>
      </w:r>
      <w:r w:rsidR="00122193" w:rsidRPr="007527EF">
        <w:rPr>
          <w:rFonts w:ascii="Century Gothic" w:hAnsi="Century Gothic" w:cs="Times New Roman"/>
          <w:sz w:val="20"/>
          <w:szCs w:val="20"/>
        </w:rPr>
        <w:br/>
        <w:t xml:space="preserve">2) Die Wohnräume </w:t>
      </w:r>
      <w:r w:rsidR="00C13885" w:rsidRPr="007527EF">
        <w:rPr>
          <w:rFonts w:ascii="Century Gothic" w:hAnsi="Century Gothic" w:cs="Times New Roman"/>
          <w:sz w:val="20"/>
          <w:szCs w:val="20"/>
        </w:rPr>
        <w:t>sind ausreichend zu heizen und</w:t>
      </w:r>
      <w:r w:rsidR="00122193" w:rsidRPr="007527EF">
        <w:rPr>
          <w:rFonts w:ascii="Century Gothic" w:hAnsi="Century Gothic" w:cs="Times New Roman"/>
          <w:sz w:val="20"/>
          <w:szCs w:val="20"/>
        </w:rPr>
        <w:t xml:space="preserve"> angemessen zu belüften. </w:t>
      </w:r>
      <w:r w:rsidR="00B816D2" w:rsidRPr="007527EF">
        <w:rPr>
          <w:rFonts w:ascii="Century Gothic" w:hAnsi="Century Gothic" w:cs="Times New Roman"/>
          <w:sz w:val="20"/>
          <w:szCs w:val="20"/>
        </w:rPr>
        <w:t xml:space="preserve">Dies sollte durch </w:t>
      </w:r>
      <w:r w:rsidR="00B816D2" w:rsidRPr="007527EF">
        <w:rPr>
          <w:rFonts w:ascii="Century Gothic" w:hAnsi="Century Gothic" w:cs="Times New Roman"/>
          <w:sz w:val="20"/>
          <w:szCs w:val="20"/>
        </w:rPr>
        <w:br/>
        <w:t xml:space="preserve">    weites Öffnen der Fenster erfolgen (Stoßlüftung).</w:t>
      </w:r>
      <w:r w:rsidR="00C13885" w:rsidRPr="007527EF">
        <w:rPr>
          <w:rFonts w:ascii="Century Gothic" w:hAnsi="Century Gothic" w:cs="Times New Roman"/>
          <w:sz w:val="20"/>
          <w:szCs w:val="20"/>
        </w:rPr>
        <w:t xml:space="preserve"> Damit kann dauerhafter </w:t>
      </w:r>
      <w:r w:rsidR="00C13885" w:rsidRPr="007527EF">
        <w:rPr>
          <w:rFonts w:ascii="Century Gothic" w:hAnsi="Century Gothic" w:cs="Times New Roman"/>
          <w:sz w:val="20"/>
          <w:szCs w:val="20"/>
        </w:rPr>
        <w:br/>
        <w:t xml:space="preserve">    Schimmelbildung vorgebeugt werden.</w:t>
      </w:r>
      <w:r w:rsidR="00B816D2" w:rsidRPr="007527EF">
        <w:rPr>
          <w:rFonts w:ascii="Century Gothic" w:hAnsi="Century Gothic" w:cs="Times New Roman"/>
          <w:sz w:val="20"/>
          <w:szCs w:val="20"/>
        </w:rPr>
        <w:t xml:space="preserve"> </w:t>
      </w:r>
      <w:r w:rsidR="00B816D2" w:rsidRPr="007527EF">
        <w:rPr>
          <w:rFonts w:ascii="Century Gothic" w:hAnsi="Century Gothic" w:cs="Times New Roman"/>
          <w:sz w:val="20"/>
          <w:szCs w:val="20"/>
        </w:rPr>
        <w:br/>
      </w:r>
      <w:r w:rsidR="00B816D2" w:rsidRPr="007527EF">
        <w:rPr>
          <w:rFonts w:ascii="Century Gothic" w:hAnsi="Century Gothic" w:cs="Times New Roman"/>
          <w:sz w:val="20"/>
          <w:szCs w:val="20"/>
        </w:rPr>
        <w:br/>
        <w:t xml:space="preserve">3) Messeinrichtungen für Heizung, Wasser und Elektroenergie sind sorgsam zu behandeln </w:t>
      </w:r>
      <w:r w:rsidR="00B816D2" w:rsidRPr="007527EF">
        <w:rPr>
          <w:rFonts w:ascii="Century Gothic" w:hAnsi="Century Gothic" w:cs="Times New Roman"/>
          <w:sz w:val="20"/>
          <w:szCs w:val="20"/>
        </w:rPr>
        <w:br/>
        <w:t xml:space="preserve">    und vor Beschädigung zu schützen. Der freie Zugang muss gewährleistet sein.  </w:t>
      </w:r>
    </w:p>
    <w:p w14:paraId="02A919FD" w14:textId="77777777" w:rsidR="005E313B" w:rsidRDefault="00C13885" w:rsidP="000F1BAB">
      <w:pPr>
        <w:rPr>
          <w:rFonts w:ascii="Century Gothic" w:hAnsi="Century Gothic" w:cs="Times New Roman"/>
          <w:sz w:val="20"/>
          <w:szCs w:val="20"/>
        </w:rPr>
      </w:pPr>
      <w:r w:rsidRPr="007527EF">
        <w:rPr>
          <w:rFonts w:ascii="Century Gothic" w:hAnsi="Century Gothic" w:cs="Times New Roman"/>
          <w:sz w:val="20"/>
          <w:szCs w:val="20"/>
        </w:rPr>
        <w:br/>
        <w:t xml:space="preserve">4) </w:t>
      </w:r>
      <w:r w:rsidR="00C2332B" w:rsidRPr="007527EF">
        <w:rPr>
          <w:rFonts w:ascii="Century Gothic" w:hAnsi="Century Gothic" w:cs="Times New Roman"/>
          <w:sz w:val="20"/>
          <w:szCs w:val="20"/>
        </w:rPr>
        <w:t>Bei Störungen und Beschädigungen an Sanitär-, Gas-, Elektro- und Wasserleitungen sind</w:t>
      </w:r>
      <w:r w:rsidR="00C2332B" w:rsidRPr="007527EF">
        <w:rPr>
          <w:rFonts w:ascii="Century Gothic" w:hAnsi="Century Gothic" w:cs="Times New Roman"/>
          <w:sz w:val="20"/>
          <w:szCs w:val="20"/>
        </w:rPr>
        <w:br/>
        <w:t xml:space="preserve">    Maßnahmen zur Begrenzung des Schadens vorzunehmen und die </w:t>
      </w:r>
      <w:r w:rsidR="004819BA">
        <w:rPr>
          <w:rFonts w:ascii="Century Gothic" w:hAnsi="Century Gothic" w:cs="Times New Roman"/>
          <w:sz w:val="20"/>
          <w:szCs w:val="20"/>
        </w:rPr>
        <w:br/>
        <w:t xml:space="preserve">    </w:t>
      </w:r>
      <w:r w:rsidR="00C2332B" w:rsidRPr="007527EF">
        <w:rPr>
          <w:rFonts w:ascii="Century Gothic" w:hAnsi="Century Gothic" w:cs="Times New Roman"/>
          <w:sz w:val="20"/>
          <w:szCs w:val="20"/>
        </w:rPr>
        <w:t>Wohnungsgenossenschaf</w:t>
      </w:r>
      <w:r w:rsidR="004819BA">
        <w:rPr>
          <w:rFonts w:ascii="Century Gothic" w:hAnsi="Century Gothic" w:cs="Times New Roman"/>
          <w:sz w:val="20"/>
          <w:szCs w:val="20"/>
        </w:rPr>
        <w:t>t</w:t>
      </w:r>
      <w:r w:rsidR="00C2332B" w:rsidRPr="007527EF">
        <w:rPr>
          <w:rFonts w:ascii="Century Gothic" w:hAnsi="Century Gothic" w:cs="Times New Roman"/>
          <w:sz w:val="20"/>
          <w:szCs w:val="20"/>
        </w:rPr>
        <w:t xml:space="preserve"> sofort zu benachrichtigen.</w:t>
      </w:r>
      <w:r w:rsidR="002E55A7" w:rsidRPr="007527EF">
        <w:rPr>
          <w:rFonts w:ascii="Century Gothic" w:hAnsi="Century Gothic" w:cs="Times New Roman"/>
          <w:sz w:val="20"/>
          <w:szCs w:val="20"/>
        </w:rPr>
        <w:br/>
      </w:r>
      <w:r w:rsidR="002E55A7" w:rsidRPr="007527EF">
        <w:rPr>
          <w:rFonts w:ascii="Century Gothic" w:hAnsi="Century Gothic" w:cs="Times New Roman"/>
          <w:sz w:val="20"/>
          <w:szCs w:val="20"/>
        </w:rPr>
        <w:br/>
        <w:t xml:space="preserve">5) Das Anbringen von privaten Antennenanlagen </w:t>
      </w:r>
      <w:r w:rsidR="00076FFF">
        <w:rPr>
          <w:rFonts w:ascii="Century Gothic" w:hAnsi="Century Gothic" w:cs="Times New Roman"/>
          <w:sz w:val="20"/>
          <w:szCs w:val="20"/>
        </w:rPr>
        <w:t>im Sichtbereich ist nicht gestattet.</w:t>
      </w:r>
      <w:r w:rsidR="00076FFF">
        <w:rPr>
          <w:rFonts w:ascii="Century Gothic" w:hAnsi="Century Gothic" w:cs="Times New Roman"/>
          <w:sz w:val="20"/>
          <w:szCs w:val="20"/>
        </w:rPr>
        <w:br/>
        <w:t xml:space="preserve">    Das Anbringen von </w:t>
      </w:r>
      <w:r w:rsidR="002E55A7" w:rsidRPr="007527EF">
        <w:rPr>
          <w:rFonts w:ascii="Century Gothic" w:hAnsi="Century Gothic" w:cs="Times New Roman"/>
          <w:sz w:val="20"/>
          <w:szCs w:val="20"/>
        </w:rPr>
        <w:t>Balkonkraftwerken bedarf der</w:t>
      </w:r>
      <w:r w:rsidR="00076FFF">
        <w:rPr>
          <w:rFonts w:ascii="Century Gothic" w:hAnsi="Century Gothic" w:cs="Times New Roman"/>
          <w:sz w:val="20"/>
          <w:szCs w:val="20"/>
        </w:rPr>
        <w:t xml:space="preserve"> </w:t>
      </w:r>
      <w:r w:rsidR="002E55A7" w:rsidRPr="007527EF">
        <w:rPr>
          <w:rFonts w:ascii="Century Gothic" w:hAnsi="Century Gothic" w:cs="Times New Roman"/>
          <w:sz w:val="20"/>
          <w:szCs w:val="20"/>
        </w:rPr>
        <w:t>Zustimmung des Vorstandes.</w:t>
      </w:r>
      <w:r w:rsidR="00725B71" w:rsidRPr="007527EF">
        <w:rPr>
          <w:rFonts w:ascii="Century Gothic" w:hAnsi="Century Gothic" w:cs="Times New Roman"/>
          <w:sz w:val="20"/>
          <w:szCs w:val="20"/>
        </w:rPr>
        <w:br/>
      </w:r>
      <w:r w:rsidR="00725B71" w:rsidRPr="007527EF">
        <w:rPr>
          <w:rFonts w:ascii="Century Gothic" w:hAnsi="Century Gothic" w:cs="Times New Roman"/>
          <w:sz w:val="20"/>
          <w:szCs w:val="20"/>
        </w:rPr>
        <w:br/>
        <w:t>6)</w:t>
      </w:r>
      <w:r w:rsidR="002E55A7" w:rsidRPr="007527EF">
        <w:rPr>
          <w:rFonts w:ascii="Century Gothic" w:hAnsi="Century Gothic" w:cs="Times New Roman"/>
          <w:sz w:val="20"/>
          <w:szCs w:val="20"/>
        </w:rPr>
        <w:t xml:space="preserve"> Das Bohren </w:t>
      </w:r>
      <w:r w:rsidR="00725B71" w:rsidRPr="007527EF">
        <w:rPr>
          <w:rFonts w:ascii="Century Gothic" w:hAnsi="Century Gothic" w:cs="Times New Roman"/>
          <w:sz w:val="20"/>
          <w:szCs w:val="20"/>
        </w:rPr>
        <w:t xml:space="preserve">in Fensterrahmen, Fensterflügel, Haus- und Wohnungstüren sowie </w:t>
      </w:r>
      <w:r w:rsidR="002E55A7" w:rsidRPr="007527EF">
        <w:rPr>
          <w:rFonts w:ascii="Century Gothic" w:hAnsi="Century Gothic" w:cs="Times New Roman"/>
          <w:sz w:val="20"/>
          <w:szCs w:val="20"/>
        </w:rPr>
        <w:t xml:space="preserve">in </w:t>
      </w:r>
      <w:r w:rsidR="00725B71" w:rsidRPr="007527EF">
        <w:rPr>
          <w:rFonts w:ascii="Century Gothic" w:hAnsi="Century Gothic" w:cs="Times New Roman"/>
          <w:sz w:val="20"/>
          <w:szCs w:val="20"/>
        </w:rPr>
        <w:br/>
        <w:t xml:space="preserve">    gedämmte Außenwände ist nicht gestattet.</w:t>
      </w:r>
      <w:r w:rsidR="001F2DF0" w:rsidRPr="007527EF">
        <w:rPr>
          <w:rFonts w:ascii="Century Gothic" w:hAnsi="Century Gothic" w:cs="Times New Roman"/>
          <w:sz w:val="20"/>
          <w:szCs w:val="20"/>
        </w:rPr>
        <w:br/>
      </w:r>
      <w:r w:rsidR="001F2DF0" w:rsidRPr="007527EF">
        <w:rPr>
          <w:rFonts w:ascii="Century Gothic" w:hAnsi="Century Gothic" w:cs="Times New Roman"/>
          <w:sz w:val="20"/>
          <w:szCs w:val="20"/>
        </w:rPr>
        <w:br/>
      </w:r>
      <w:r w:rsidR="001F2DF0" w:rsidRPr="007527EF">
        <w:rPr>
          <w:rFonts w:ascii="Century Gothic" w:hAnsi="Century Gothic" w:cs="Times New Roman"/>
          <w:b/>
          <w:sz w:val="20"/>
          <w:szCs w:val="20"/>
        </w:rPr>
        <w:t>VI. Inkrafttreten</w:t>
      </w:r>
      <w:r w:rsidR="001F2DF0" w:rsidRPr="007527EF">
        <w:rPr>
          <w:rFonts w:ascii="Century Gothic" w:hAnsi="Century Gothic" w:cs="Times New Roman"/>
          <w:b/>
          <w:sz w:val="20"/>
          <w:szCs w:val="20"/>
        </w:rPr>
        <w:br/>
      </w:r>
      <w:r w:rsidR="001F2DF0" w:rsidRPr="007527EF">
        <w:rPr>
          <w:rFonts w:ascii="Century Gothic" w:hAnsi="Century Gothic" w:cs="Times New Roman"/>
          <w:sz w:val="20"/>
          <w:szCs w:val="20"/>
        </w:rPr>
        <w:br/>
        <w:t xml:space="preserve">Diese Hausordnung wurde in der gemeinsamen Beratung von Aufsichtsrat und Vorstand am </w:t>
      </w:r>
      <w:r w:rsidR="001F2DF0" w:rsidRPr="007527EF">
        <w:rPr>
          <w:rFonts w:ascii="Century Gothic" w:hAnsi="Century Gothic" w:cs="Times New Roman"/>
          <w:sz w:val="20"/>
          <w:szCs w:val="20"/>
        </w:rPr>
        <w:br/>
        <w:t xml:space="preserve">19.12.2023 beschlossen. Sie </w:t>
      </w:r>
      <w:r w:rsidR="00174CDB" w:rsidRPr="007527EF">
        <w:rPr>
          <w:rFonts w:ascii="Century Gothic" w:hAnsi="Century Gothic" w:cs="Times New Roman"/>
          <w:sz w:val="20"/>
          <w:szCs w:val="20"/>
        </w:rPr>
        <w:t>gilt</w:t>
      </w:r>
      <w:r w:rsidR="001F2DF0" w:rsidRPr="007527EF">
        <w:rPr>
          <w:rFonts w:ascii="Century Gothic" w:hAnsi="Century Gothic" w:cs="Times New Roman"/>
          <w:sz w:val="20"/>
          <w:szCs w:val="20"/>
        </w:rPr>
        <w:t xml:space="preserve"> ab dem 01.01.2024 </w:t>
      </w:r>
      <w:r w:rsidR="00174CDB" w:rsidRPr="007527EF">
        <w:rPr>
          <w:rFonts w:ascii="Century Gothic" w:hAnsi="Century Gothic" w:cs="Times New Roman"/>
          <w:sz w:val="20"/>
          <w:szCs w:val="20"/>
        </w:rPr>
        <w:t xml:space="preserve">und tritt mit ihrer Veröffentlichung </w:t>
      </w:r>
      <w:r w:rsidR="001F2DF0" w:rsidRPr="007527EF">
        <w:rPr>
          <w:rFonts w:ascii="Century Gothic" w:hAnsi="Century Gothic" w:cs="Times New Roman"/>
          <w:sz w:val="20"/>
          <w:szCs w:val="20"/>
        </w:rPr>
        <w:t>in Kraft.</w:t>
      </w:r>
      <w:r w:rsidR="001F2DF0" w:rsidRPr="007527EF">
        <w:rPr>
          <w:rFonts w:ascii="Century Gothic" w:hAnsi="Century Gothic" w:cs="Times New Roman"/>
          <w:sz w:val="20"/>
          <w:szCs w:val="20"/>
        </w:rPr>
        <w:br/>
      </w:r>
      <w:r w:rsidR="001F2DF0" w:rsidRPr="007527EF">
        <w:rPr>
          <w:rFonts w:ascii="Century Gothic" w:hAnsi="Century Gothic" w:cs="Times New Roman"/>
          <w:sz w:val="20"/>
          <w:szCs w:val="20"/>
        </w:rPr>
        <w:br/>
      </w:r>
    </w:p>
    <w:p w14:paraId="37CF4E74" w14:textId="0FAD33CE" w:rsidR="00584D0D" w:rsidRPr="007527EF" w:rsidRDefault="001F2DF0" w:rsidP="000F1BAB">
      <w:pPr>
        <w:rPr>
          <w:rFonts w:ascii="Century Gothic" w:hAnsi="Century Gothic" w:cs="Times New Roman"/>
          <w:sz w:val="20"/>
          <w:szCs w:val="20"/>
        </w:rPr>
      </w:pPr>
      <w:r w:rsidRPr="007527EF">
        <w:rPr>
          <w:rFonts w:ascii="Century Gothic" w:hAnsi="Century Gothic" w:cs="Times New Roman"/>
          <w:sz w:val="20"/>
          <w:szCs w:val="20"/>
        </w:rPr>
        <w:br/>
        <w:t>Dr. Lutz Schölzel                                                               Klaus-Jürgen Kramer</w:t>
      </w:r>
      <w:r w:rsidRPr="007527EF">
        <w:rPr>
          <w:rFonts w:ascii="Century Gothic" w:hAnsi="Century Gothic" w:cs="Times New Roman"/>
          <w:sz w:val="20"/>
          <w:szCs w:val="20"/>
        </w:rPr>
        <w:br/>
        <w:t>- Aufsichtsratsvorsitzender-                                               -Vorstandsvorsitzender-</w:t>
      </w:r>
    </w:p>
    <w:sectPr w:rsidR="00584D0D" w:rsidRPr="007527EF" w:rsidSect="003A47F4">
      <w:footerReference w:type="default" r:id="rId7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D542C4" w14:textId="77777777" w:rsidR="006B765E" w:rsidRDefault="006B765E" w:rsidP="00917E5D">
      <w:pPr>
        <w:spacing w:after="0"/>
      </w:pPr>
      <w:r>
        <w:separator/>
      </w:r>
    </w:p>
  </w:endnote>
  <w:endnote w:type="continuationSeparator" w:id="0">
    <w:p w14:paraId="0A764523" w14:textId="77777777" w:rsidR="006B765E" w:rsidRDefault="006B765E" w:rsidP="00917E5D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428163674"/>
      <w:docPartObj>
        <w:docPartGallery w:val="Page Numbers (Bottom of Page)"/>
        <w:docPartUnique/>
      </w:docPartObj>
    </w:sdtPr>
    <w:sdtEndPr>
      <w:rPr>
        <w:rFonts w:ascii="Century Gothic" w:hAnsi="Century Gothic"/>
      </w:rPr>
    </w:sdtEndPr>
    <w:sdtContent>
      <w:p w14:paraId="28674C54" w14:textId="6737F2DF" w:rsidR="00917E5D" w:rsidRPr="00917E5D" w:rsidRDefault="00917E5D">
        <w:pPr>
          <w:pStyle w:val="Fuzeile"/>
          <w:jc w:val="center"/>
          <w:rPr>
            <w:rFonts w:ascii="Century Gothic" w:hAnsi="Century Gothic"/>
          </w:rPr>
        </w:pPr>
        <w:r w:rsidRPr="00917E5D">
          <w:rPr>
            <w:rFonts w:ascii="Century Gothic" w:hAnsi="Century Gothic"/>
          </w:rPr>
          <w:fldChar w:fldCharType="begin"/>
        </w:r>
        <w:r w:rsidRPr="00917E5D">
          <w:rPr>
            <w:rFonts w:ascii="Century Gothic" w:hAnsi="Century Gothic"/>
          </w:rPr>
          <w:instrText>PAGE   \* MERGEFORMAT</w:instrText>
        </w:r>
        <w:r w:rsidRPr="00917E5D">
          <w:rPr>
            <w:rFonts w:ascii="Century Gothic" w:hAnsi="Century Gothic"/>
          </w:rPr>
          <w:fldChar w:fldCharType="separate"/>
        </w:r>
        <w:r w:rsidRPr="00917E5D">
          <w:rPr>
            <w:rFonts w:ascii="Century Gothic" w:hAnsi="Century Gothic"/>
          </w:rPr>
          <w:t>2</w:t>
        </w:r>
        <w:r w:rsidRPr="00917E5D">
          <w:rPr>
            <w:rFonts w:ascii="Century Gothic" w:hAnsi="Century Gothic"/>
          </w:rPr>
          <w:fldChar w:fldCharType="end"/>
        </w:r>
      </w:p>
    </w:sdtContent>
  </w:sdt>
  <w:p w14:paraId="1968589E" w14:textId="77777777" w:rsidR="00917E5D" w:rsidRDefault="00917E5D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DF7829" w14:textId="77777777" w:rsidR="006B765E" w:rsidRDefault="006B765E" w:rsidP="00917E5D">
      <w:pPr>
        <w:spacing w:after="0"/>
      </w:pPr>
      <w:r>
        <w:separator/>
      </w:r>
    </w:p>
  </w:footnote>
  <w:footnote w:type="continuationSeparator" w:id="0">
    <w:p w14:paraId="47012E43" w14:textId="77777777" w:rsidR="006B765E" w:rsidRDefault="006B765E" w:rsidP="00917E5D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5A5E"/>
    <w:rsid w:val="00004F01"/>
    <w:rsid w:val="00005F6B"/>
    <w:rsid w:val="00046967"/>
    <w:rsid w:val="000661A9"/>
    <w:rsid w:val="0007495F"/>
    <w:rsid w:val="00076FFF"/>
    <w:rsid w:val="0008546C"/>
    <w:rsid w:val="0009750B"/>
    <w:rsid w:val="000B3D84"/>
    <w:rsid w:val="000B70DC"/>
    <w:rsid w:val="000D20D1"/>
    <w:rsid w:val="000D4FE7"/>
    <w:rsid w:val="000F1BAB"/>
    <w:rsid w:val="00115CDF"/>
    <w:rsid w:val="001215B4"/>
    <w:rsid w:val="00122193"/>
    <w:rsid w:val="00146133"/>
    <w:rsid w:val="00174CDB"/>
    <w:rsid w:val="001836CE"/>
    <w:rsid w:val="00187092"/>
    <w:rsid w:val="001B31B7"/>
    <w:rsid w:val="001B3CBF"/>
    <w:rsid w:val="001D7234"/>
    <w:rsid w:val="001F2DF0"/>
    <w:rsid w:val="0021279B"/>
    <w:rsid w:val="002541BE"/>
    <w:rsid w:val="00254DDF"/>
    <w:rsid w:val="00266049"/>
    <w:rsid w:val="002762EA"/>
    <w:rsid w:val="00281473"/>
    <w:rsid w:val="002A11DA"/>
    <w:rsid w:val="002A1302"/>
    <w:rsid w:val="002A7B64"/>
    <w:rsid w:val="002C7A0B"/>
    <w:rsid w:val="002D5F4D"/>
    <w:rsid w:val="002E0615"/>
    <w:rsid w:val="002E55A7"/>
    <w:rsid w:val="002F4EE0"/>
    <w:rsid w:val="003144ED"/>
    <w:rsid w:val="00335D2F"/>
    <w:rsid w:val="00345ED7"/>
    <w:rsid w:val="0034733E"/>
    <w:rsid w:val="00354D1E"/>
    <w:rsid w:val="00355176"/>
    <w:rsid w:val="00397CE0"/>
    <w:rsid w:val="003A47F4"/>
    <w:rsid w:val="003D3A5B"/>
    <w:rsid w:val="003E7DCE"/>
    <w:rsid w:val="00407E20"/>
    <w:rsid w:val="00417766"/>
    <w:rsid w:val="0043148C"/>
    <w:rsid w:val="0044048A"/>
    <w:rsid w:val="00463116"/>
    <w:rsid w:val="004819BA"/>
    <w:rsid w:val="0048358D"/>
    <w:rsid w:val="00490427"/>
    <w:rsid w:val="004A4AF5"/>
    <w:rsid w:val="004B0028"/>
    <w:rsid w:val="004D1EFD"/>
    <w:rsid w:val="004E61E3"/>
    <w:rsid w:val="004F17ED"/>
    <w:rsid w:val="004F4A4A"/>
    <w:rsid w:val="00506D2D"/>
    <w:rsid w:val="00510B2A"/>
    <w:rsid w:val="005261F8"/>
    <w:rsid w:val="0055778F"/>
    <w:rsid w:val="00577B0E"/>
    <w:rsid w:val="00584D0D"/>
    <w:rsid w:val="00591BE0"/>
    <w:rsid w:val="00596C31"/>
    <w:rsid w:val="005B2B1A"/>
    <w:rsid w:val="005C1953"/>
    <w:rsid w:val="005C1A85"/>
    <w:rsid w:val="005C5C69"/>
    <w:rsid w:val="005E313B"/>
    <w:rsid w:val="005F040C"/>
    <w:rsid w:val="005F2D9F"/>
    <w:rsid w:val="006021CC"/>
    <w:rsid w:val="00627984"/>
    <w:rsid w:val="00644310"/>
    <w:rsid w:val="006566B1"/>
    <w:rsid w:val="00657063"/>
    <w:rsid w:val="00695A5E"/>
    <w:rsid w:val="006968F0"/>
    <w:rsid w:val="006A6796"/>
    <w:rsid w:val="006B765E"/>
    <w:rsid w:val="006C456E"/>
    <w:rsid w:val="006E0DEF"/>
    <w:rsid w:val="006E2114"/>
    <w:rsid w:val="00725B71"/>
    <w:rsid w:val="00742CEF"/>
    <w:rsid w:val="007517A8"/>
    <w:rsid w:val="007527EF"/>
    <w:rsid w:val="00764701"/>
    <w:rsid w:val="007E2188"/>
    <w:rsid w:val="007F08EB"/>
    <w:rsid w:val="007F382B"/>
    <w:rsid w:val="008313C5"/>
    <w:rsid w:val="008375D6"/>
    <w:rsid w:val="0085089C"/>
    <w:rsid w:val="00864C68"/>
    <w:rsid w:val="0087210E"/>
    <w:rsid w:val="008908D8"/>
    <w:rsid w:val="00895C89"/>
    <w:rsid w:val="008B6EBA"/>
    <w:rsid w:val="008C31A0"/>
    <w:rsid w:val="008C52E1"/>
    <w:rsid w:val="008D483B"/>
    <w:rsid w:val="008E3526"/>
    <w:rsid w:val="00917E5D"/>
    <w:rsid w:val="00980666"/>
    <w:rsid w:val="00995926"/>
    <w:rsid w:val="009D1C50"/>
    <w:rsid w:val="009D285A"/>
    <w:rsid w:val="009D7064"/>
    <w:rsid w:val="009E62B4"/>
    <w:rsid w:val="00A07D0B"/>
    <w:rsid w:val="00A476A3"/>
    <w:rsid w:val="00A633B1"/>
    <w:rsid w:val="00A77EA2"/>
    <w:rsid w:val="00A9168A"/>
    <w:rsid w:val="00A94E46"/>
    <w:rsid w:val="00AA09C0"/>
    <w:rsid w:val="00AD55FB"/>
    <w:rsid w:val="00B11AF8"/>
    <w:rsid w:val="00B14CB1"/>
    <w:rsid w:val="00B222F3"/>
    <w:rsid w:val="00B72F92"/>
    <w:rsid w:val="00B816D2"/>
    <w:rsid w:val="00BA32A4"/>
    <w:rsid w:val="00BA45BC"/>
    <w:rsid w:val="00BB6571"/>
    <w:rsid w:val="00BC1F38"/>
    <w:rsid w:val="00BE321B"/>
    <w:rsid w:val="00C01FD5"/>
    <w:rsid w:val="00C033C4"/>
    <w:rsid w:val="00C078B8"/>
    <w:rsid w:val="00C132C6"/>
    <w:rsid w:val="00C13885"/>
    <w:rsid w:val="00C14E54"/>
    <w:rsid w:val="00C2332B"/>
    <w:rsid w:val="00C35D8C"/>
    <w:rsid w:val="00C413D5"/>
    <w:rsid w:val="00C443D8"/>
    <w:rsid w:val="00C90B1D"/>
    <w:rsid w:val="00CB4178"/>
    <w:rsid w:val="00CB5ED3"/>
    <w:rsid w:val="00CC2FED"/>
    <w:rsid w:val="00CD407F"/>
    <w:rsid w:val="00CD71B2"/>
    <w:rsid w:val="00CE2E02"/>
    <w:rsid w:val="00D15132"/>
    <w:rsid w:val="00D25F39"/>
    <w:rsid w:val="00D26173"/>
    <w:rsid w:val="00D36593"/>
    <w:rsid w:val="00D409E9"/>
    <w:rsid w:val="00D45F78"/>
    <w:rsid w:val="00D72EFB"/>
    <w:rsid w:val="00D81E7B"/>
    <w:rsid w:val="00D838B6"/>
    <w:rsid w:val="00D86816"/>
    <w:rsid w:val="00D96C9E"/>
    <w:rsid w:val="00DC6620"/>
    <w:rsid w:val="00DE56DC"/>
    <w:rsid w:val="00DF0918"/>
    <w:rsid w:val="00E06DAC"/>
    <w:rsid w:val="00E10109"/>
    <w:rsid w:val="00E41CAC"/>
    <w:rsid w:val="00E551D0"/>
    <w:rsid w:val="00E56190"/>
    <w:rsid w:val="00EA5B53"/>
    <w:rsid w:val="00EB323B"/>
    <w:rsid w:val="00EB732A"/>
    <w:rsid w:val="00EC28AC"/>
    <w:rsid w:val="00EC3E5B"/>
    <w:rsid w:val="00ED2B8B"/>
    <w:rsid w:val="00F11127"/>
    <w:rsid w:val="00F56FF2"/>
    <w:rsid w:val="00F63A58"/>
    <w:rsid w:val="00F853C7"/>
    <w:rsid w:val="00FA370D"/>
    <w:rsid w:val="00FD3B61"/>
    <w:rsid w:val="00FE31FB"/>
    <w:rsid w:val="00FF09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2025E02"/>
  <w15:docId w15:val="{A51ACD34-ED83-47E1-ABB4-5CB5CDA9F3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3A47F4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917E5D"/>
    <w:pPr>
      <w:tabs>
        <w:tab w:val="center" w:pos="4536"/>
        <w:tab w:val="right" w:pos="9072"/>
      </w:tabs>
      <w:spacing w:after="0"/>
    </w:pPr>
  </w:style>
  <w:style w:type="character" w:customStyle="1" w:styleId="KopfzeileZchn">
    <w:name w:val="Kopfzeile Zchn"/>
    <w:basedOn w:val="Absatz-Standardschriftart"/>
    <w:link w:val="Kopfzeile"/>
    <w:uiPriority w:val="99"/>
    <w:rsid w:val="00917E5D"/>
  </w:style>
  <w:style w:type="paragraph" w:styleId="Fuzeile">
    <w:name w:val="footer"/>
    <w:basedOn w:val="Standard"/>
    <w:link w:val="FuzeileZchn"/>
    <w:uiPriority w:val="99"/>
    <w:unhideWhenUsed/>
    <w:rsid w:val="00917E5D"/>
    <w:pPr>
      <w:tabs>
        <w:tab w:val="center" w:pos="4536"/>
        <w:tab w:val="right" w:pos="9072"/>
      </w:tabs>
      <w:spacing w:after="0"/>
    </w:pPr>
  </w:style>
  <w:style w:type="character" w:customStyle="1" w:styleId="FuzeileZchn">
    <w:name w:val="Fußzeile Zchn"/>
    <w:basedOn w:val="Absatz-Standardschriftart"/>
    <w:link w:val="Fuzeile"/>
    <w:uiPriority w:val="99"/>
    <w:rsid w:val="00917E5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1291</Words>
  <Characters>8134</Characters>
  <Application>Microsoft Office Word</Application>
  <DocSecurity>0</DocSecurity>
  <Lines>67</Lines>
  <Paragraphs>18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Schölzel</dc:creator>
  <cp:lastModifiedBy>Schneider Anna</cp:lastModifiedBy>
  <cp:revision>21</cp:revision>
  <dcterms:created xsi:type="dcterms:W3CDTF">2023-12-19T12:11:00Z</dcterms:created>
  <dcterms:modified xsi:type="dcterms:W3CDTF">2023-12-20T13:45:00Z</dcterms:modified>
</cp:coreProperties>
</file>